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8A44B" w14:textId="77777777" w:rsidR="004C6370" w:rsidRDefault="004C6370" w:rsidP="004C6370">
      <w:pPr>
        <w:jc w:val="center"/>
      </w:pPr>
      <w:r>
        <w:rPr>
          <w:noProof/>
        </w:rPr>
        <w:drawing>
          <wp:anchor distT="0" distB="0" distL="114300" distR="114300" simplePos="0" relativeHeight="251658240" behindDoc="0" locked="0" layoutInCell="1" allowOverlap="1" wp14:anchorId="5D3A47EC" wp14:editId="1FE61BE7">
            <wp:simplePos x="0" y="0"/>
            <wp:positionH relativeFrom="column">
              <wp:posOffset>1896745</wp:posOffset>
            </wp:positionH>
            <wp:positionV relativeFrom="paragraph">
              <wp:posOffset>189</wp:posOffset>
            </wp:positionV>
            <wp:extent cx="1837055" cy="767715"/>
            <wp:effectExtent l="0" t="0" r="0"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rotWithShape="1">
                    <a:blip r:embed="rId7" cstate="print">
                      <a:extLst>
                        <a:ext uri="{28A0092B-C50C-407E-A947-70E740481C1C}">
                          <a14:useLocalDpi xmlns:a14="http://schemas.microsoft.com/office/drawing/2010/main" val="0"/>
                        </a:ext>
                      </a:extLst>
                    </a:blip>
                    <a:srcRect t="27866" b="30326"/>
                    <a:stretch/>
                  </pic:blipFill>
                  <pic:spPr bwMode="auto">
                    <a:xfrm>
                      <a:off x="0" y="0"/>
                      <a:ext cx="1837055" cy="767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INCLUDEPICTURE "blob:https://usmlerx.sharepoint.com/b46d1550-33a6-4891-9515-4ff3f8558577" \* MERGEFORMATINET </w:instrText>
      </w:r>
      <w:r w:rsidR="00000000">
        <w:fldChar w:fldCharType="separate"/>
      </w:r>
      <w:r>
        <w:fldChar w:fldCharType="end"/>
      </w:r>
    </w:p>
    <w:p w14:paraId="1AE3A0AC" w14:textId="77777777" w:rsidR="004C6370" w:rsidRDefault="004C6370" w:rsidP="004C6370">
      <w:pPr>
        <w:rPr>
          <w:b/>
          <w:bCs/>
          <w:sz w:val="28"/>
          <w:szCs w:val="28"/>
        </w:rPr>
      </w:pPr>
    </w:p>
    <w:p w14:paraId="7AFB36D8" w14:textId="2599340C" w:rsidR="004C6370" w:rsidRDefault="004C6370" w:rsidP="004C6370">
      <w:pPr>
        <w:rPr>
          <w:b/>
          <w:bCs/>
          <w:sz w:val="28"/>
          <w:szCs w:val="28"/>
        </w:rPr>
      </w:pPr>
    </w:p>
    <w:p w14:paraId="7DB047F8" w14:textId="77777777" w:rsidR="00475E1F" w:rsidRDefault="00475E1F" w:rsidP="004C6370">
      <w:pPr>
        <w:rPr>
          <w:b/>
          <w:bCs/>
          <w:sz w:val="28"/>
          <w:szCs w:val="28"/>
        </w:rPr>
      </w:pPr>
    </w:p>
    <w:p w14:paraId="1273E55F" w14:textId="4E751B97" w:rsidR="004C6370" w:rsidRPr="00F61F9A" w:rsidRDefault="00C85F76" w:rsidP="004C6370">
      <w:pPr>
        <w:rPr>
          <w:b/>
          <w:bCs/>
          <w:sz w:val="28"/>
          <w:szCs w:val="28"/>
        </w:rPr>
      </w:pPr>
      <w:r>
        <w:rPr>
          <w:b/>
          <w:bCs/>
          <w:sz w:val="28"/>
          <w:szCs w:val="28"/>
        </w:rPr>
        <w:t>Conversion</w:t>
      </w:r>
      <w:r w:rsidR="4BC27CF1" w:rsidRPr="66303333">
        <w:rPr>
          <w:b/>
          <w:bCs/>
          <w:sz w:val="28"/>
          <w:szCs w:val="28"/>
        </w:rPr>
        <w:t xml:space="preserve"> </w:t>
      </w:r>
      <w:r w:rsidR="004C6370" w:rsidRPr="66303333">
        <w:rPr>
          <w:b/>
          <w:bCs/>
          <w:sz w:val="28"/>
          <w:szCs w:val="28"/>
        </w:rPr>
        <w:t>Guide</w:t>
      </w:r>
    </w:p>
    <w:p w14:paraId="12579D0B" w14:textId="1DBE9EDC" w:rsidR="00DA003E" w:rsidRDefault="4B174993" w:rsidP="66303333">
      <w:pPr>
        <w:rPr>
          <w:sz w:val="28"/>
          <w:szCs w:val="28"/>
        </w:rPr>
      </w:pPr>
      <w:r w:rsidRPr="30D65F8F">
        <w:rPr>
          <w:b/>
          <w:bCs/>
          <w:sz w:val="28"/>
          <w:szCs w:val="28"/>
        </w:rPr>
        <w:t xml:space="preserve">Brick Collection: </w:t>
      </w:r>
      <w:r w:rsidR="0053640E">
        <w:rPr>
          <w:sz w:val="28"/>
          <w:szCs w:val="28"/>
        </w:rPr>
        <w:t>Hematology</w:t>
      </w:r>
      <w:r w:rsidR="00262E2D">
        <w:rPr>
          <w:sz w:val="28"/>
          <w:szCs w:val="28"/>
        </w:rPr>
        <w:t xml:space="preserve"> </w:t>
      </w:r>
    </w:p>
    <w:p w14:paraId="07E7B75C" w14:textId="7D675DC9" w:rsidR="00DA003E" w:rsidRDefault="65D9B43E" w:rsidP="30D65F8F">
      <w:pPr>
        <w:rPr>
          <w:i/>
          <w:iCs/>
        </w:rPr>
      </w:pPr>
      <w:r w:rsidRPr="00475E1F">
        <w:rPr>
          <w:i/>
          <w:iCs/>
        </w:rPr>
        <w:t xml:space="preserve">There are now two editions of the </w:t>
      </w:r>
      <w:r w:rsidR="0053640E">
        <w:rPr>
          <w:i/>
          <w:iCs/>
        </w:rPr>
        <w:t>Hematology</w:t>
      </w:r>
      <w:r w:rsidRPr="00475E1F">
        <w:rPr>
          <w:i/>
          <w:iCs/>
        </w:rPr>
        <w:t xml:space="preserve"> Brick collection available. This document provides an overview of the changes and what it means for you and your students.</w:t>
      </w:r>
    </w:p>
    <w:p w14:paraId="686DCC93" w14:textId="7FD7A55D" w:rsidR="00DA003E" w:rsidRDefault="00DA003E" w:rsidP="30D65F8F">
      <w:pPr>
        <w:rPr>
          <w:sz w:val="28"/>
          <w:szCs w:val="28"/>
        </w:rPr>
      </w:pPr>
    </w:p>
    <w:p w14:paraId="2EE000E5" w14:textId="74614BEF" w:rsidR="00DA003E" w:rsidRDefault="001B60FF" w:rsidP="66303333">
      <w:r>
        <w:t xml:space="preserve">As part of our commitment to provide up-to-date medical education solutions for medical schools worldwide, the ScholarRx Medical Education team recently made updates to the </w:t>
      </w:r>
      <w:r w:rsidR="0053640E">
        <w:t>Hematology</w:t>
      </w:r>
      <w:r>
        <w:t xml:space="preserve"> Brick collection. </w:t>
      </w:r>
    </w:p>
    <w:p w14:paraId="28C62B57" w14:textId="77777777" w:rsidR="00DA003E" w:rsidRDefault="00DA003E"/>
    <w:p w14:paraId="482B910D" w14:textId="39215039" w:rsidR="2D142559" w:rsidRDefault="2D142559">
      <w:r w:rsidRPr="30D65F8F">
        <w:rPr>
          <w:rFonts w:ascii="Calibri" w:eastAsia="Calibri" w:hAnsi="Calibri" w:cs="Calibri"/>
        </w:rPr>
        <w:t xml:space="preserve">When searching for Bricks on the platform, the </w:t>
      </w:r>
      <w:r w:rsidR="1B4A80BA" w:rsidRPr="30D65F8F">
        <w:rPr>
          <w:rFonts w:ascii="Calibri" w:eastAsia="Calibri" w:hAnsi="Calibri" w:cs="Calibri"/>
        </w:rPr>
        <w:t>c</w:t>
      </w:r>
      <w:r w:rsidRPr="30D65F8F">
        <w:rPr>
          <w:rFonts w:ascii="Calibri" w:eastAsia="Calibri" w:hAnsi="Calibri" w:cs="Calibri"/>
        </w:rPr>
        <w:t xml:space="preserve">ollections will default to the latest collection (Edition 2). You can always access the previous edition of a </w:t>
      </w:r>
      <w:r w:rsidR="00475E1F">
        <w:rPr>
          <w:rFonts w:ascii="Calibri" w:eastAsia="Calibri" w:hAnsi="Calibri" w:cs="Calibri"/>
        </w:rPr>
        <w:t>c</w:t>
      </w:r>
      <w:r w:rsidRPr="30D65F8F">
        <w:rPr>
          <w:rFonts w:ascii="Calibri" w:eastAsia="Calibri" w:hAnsi="Calibri" w:cs="Calibri"/>
        </w:rPr>
        <w:t>ollection via the new toggle option. To toggle to a previous edition, select the desired edition from the new dropdown box located at the top right of the screen. Please see images below for examples.</w:t>
      </w:r>
    </w:p>
    <w:p w14:paraId="5E5A1CFA" w14:textId="46167F9B" w:rsidR="499FF223" w:rsidRDefault="499FF223" w:rsidP="499FF223"/>
    <w:p w14:paraId="5C3BDAD3" w14:textId="77777777" w:rsidR="00DA003E" w:rsidRDefault="00DA003E"/>
    <w:p w14:paraId="1C82311A" w14:textId="560A29CE" w:rsidR="00DA003E" w:rsidRPr="00DA003E" w:rsidRDefault="00DA003E">
      <w:pPr>
        <w:rPr>
          <w:b/>
          <w:bCs/>
        </w:rPr>
      </w:pPr>
      <w:r w:rsidRPr="241A1A97">
        <w:rPr>
          <w:b/>
          <w:bCs/>
        </w:rPr>
        <w:t>Brick Exchange:</w:t>
      </w:r>
    </w:p>
    <w:p w14:paraId="0AD19F52" w14:textId="2BE2DB69" w:rsidR="00DA003E" w:rsidRDefault="1145FE2D" w:rsidP="241A1A97">
      <w:r>
        <w:rPr>
          <w:noProof/>
        </w:rPr>
        <w:drawing>
          <wp:inline distT="0" distB="0" distL="0" distR="0" wp14:anchorId="45178539" wp14:editId="762CC7DE">
            <wp:extent cx="5969577" cy="2736056"/>
            <wp:effectExtent l="0" t="0" r="0" b="0"/>
            <wp:docPr id="224430072" name="Picture 22443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69577" cy="2736056"/>
                    </a:xfrm>
                    <a:prstGeom prst="rect">
                      <a:avLst/>
                    </a:prstGeom>
                  </pic:spPr>
                </pic:pic>
              </a:graphicData>
            </a:graphic>
          </wp:inline>
        </w:drawing>
      </w:r>
    </w:p>
    <w:p w14:paraId="1E6F3250" w14:textId="2AE9E8C7" w:rsidR="00DA003E" w:rsidRDefault="00DA003E"/>
    <w:p w14:paraId="509D5F2A" w14:textId="77777777" w:rsidR="00DA003E" w:rsidRDefault="00DA003E">
      <w:pPr>
        <w:rPr>
          <w:b/>
          <w:bCs/>
        </w:rPr>
      </w:pPr>
    </w:p>
    <w:p w14:paraId="6F0C63EE" w14:textId="77777777" w:rsidR="00C62AC8" w:rsidRDefault="00C62AC8">
      <w:pPr>
        <w:rPr>
          <w:b/>
          <w:bCs/>
        </w:rPr>
      </w:pPr>
    </w:p>
    <w:p w14:paraId="68EED23E" w14:textId="77777777" w:rsidR="00C62AC8" w:rsidRDefault="00C62AC8">
      <w:pPr>
        <w:rPr>
          <w:b/>
          <w:bCs/>
        </w:rPr>
      </w:pPr>
    </w:p>
    <w:p w14:paraId="024A0D6E" w14:textId="77777777" w:rsidR="00C62AC8" w:rsidRDefault="00C62AC8">
      <w:pPr>
        <w:rPr>
          <w:b/>
          <w:bCs/>
        </w:rPr>
      </w:pPr>
    </w:p>
    <w:p w14:paraId="1E991C33" w14:textId="77777777" w:rsidR="00C62AC8" w:rsidRDefault="00C62AC8">
      <w:pPr>
        <w:rPr>
          <w:b/>
          <w:bCs/>
        </w:rPr>
      </w:pPr>
    </w:p>
    <w:p w14:paraId="7EF22BA5" w14:textId="77777777" w:rsidR="00C62AC8" w:rsidRDefault="00C62AC8">
      <w:pPr>
        <w:rPr>
          <w:b/>
          <w:bCs/>
        </w:rPr>
      </w:pPr>
    </w:p>
    <w:p w14:paraId="5ACADE1C" w14:textId="77777777" w:rsidR="00C62AC8" w:rsidRDefault="00C62AC8">
      <w:pPr>
        <w:rPr>
          <w:b/>
          <w:bCs/>
        </w:rPr>
      </w:pPr>
    </w:p>
    <w:p w14:paraId="4270E313" w14:textId="77777777" w:rsidR="00C62AC8" w:rsidRDefault="00C62AC8">
      <w:pPr>
        <w:rPr>
          <w:b/>
          <w:bCs/>
        </w:rPr>
      </w:pPr>
    </w:p>
    <w:p w14:paraId="275AC1FF" w14:textId="15D642FE" w:rsidR="241A1A97" w:rsidRDefault="241A1A97" w:rsidP="241A1A97">
      <w:pPr>
        <w:rPr>
          <w:b/>
          <w:bCs/>
        </w:rPr>
      </w:pPr>
    </w:p>
    <w:p w14:paraId="44E257E7" w14:textId="4EF25E59" w:rsidR="00C62AC8" w:rsidRPr="00DA003E" w:rsidRDefault="00DA003E">
      <w:pPr>
        <w:rPr>
          <w:b/>
          <w:bCs/>
        </w:rPr>
      </w:pPr>
      <w:r w:rsidRPr="241A1A97">
        <w:rPr>
          <w:b/>
          <w:bCs/>
        </w:rPr>
        <w:lastRenderedPageBreak/>
        <w:t>Bricks Create (Faculty Portal):</w:t>
      </w:r>
    </w:p>
    <w:p w14:paraId="0E1D0936" w14:textId="41FCD1C9" w:rsidR="001B60FF" w:rsidRDefault="00DA003E">
      <w:r>
        <w:rPr>
          <w:noProof/>
        </w:rPr>
        <w:drawing>
          <wp:inline distT="0" distB="0" distL="0" distR="0" wp14:anchorId="61A4EC87" wp14:editId="15334399">
            <wp:extent cx="5437762" cy="1604061"/>
            <wp:effectExtent l="0" t="0" r="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8176" cy="1615983"/>
                    </a:xfrm>
                    <a:prstGeom prst="rect">
                      <a:avLst/>
                    </a:prstGeom>
                    <a:noFill/>
                    <a:ln>
                      <a:noFill/>
                    </a:ln>
                  </pic:spPr>
                </pic:pic>
              </a:graphicData>
            </a:graphic>
          </wp:inline>
        </w:drawing>
      </w:r>
      <w:r>
        <w:t xml:space="preserve"> </w:t>
      </w:r>
    </w:p>
    <w:p w14:paraId="13E0F746" w14:textId="387AE696" w:rsidR="001B60FF" w:rsidRDefault="001B60FF"/>
    <w:p w14:paraId="58C309B0" w14:textId="1B4060AF" w:rsidR="241A1A97" w:rsidRDefault="241A1A97" w:rsidP="241A1A97"/>
    <w:p w14:paraId="343D88B0" w14:textId="75AED8D2" w:rsidR="6860567B" w:rsidRDefault="6860567B" w:rsidP="241A1A97">
      <w:r>
        <w:t>You can also toggle to a previous edition of a Brick within the individual Brick</w:t>
      </w:r>
      <w:r w:rsidR="7FF117E1">
        <w:t xml:space="preserve">s in both the Brick Exchange and Bricks Create (Faculty Portal). </w:t>
      </w:r>
      <w:r w:rsidR="7FF117E1" w:rsidRPr="241A1A97">
        <w:rPr>
          <w:rFonts w:ascii="Calibri" w:eastAsia="Calibri" w:hAnsi="Calibri" w:cs="Calibri"/>
        </w:rPr>
        <w:t>Please see images below for examples.</w:t>
      </w:r>
    </w:p>
    <w:p w14:paraId="0FD39DD8" w14:textId="1AE969E3" w:rsidR="241A1A97" w:rsidRDefault="241A1A97" w:rsidP="241A1A97"/>
    <w:p w14:paraId="195396B6" w14:textId="560A29CE" w:rsidR="7FF117E1" w:rsidRDefault="7FF117E1" w:rsidP="241A1A97">
      <w:pPr>
        <w:rPr>
          <w:b/>
          <w:bCs/>
        </w:rPr>
      </w:pPr>
      <w:r w:rsidRPr="241A1A97">
        <w:rPr>
          <w:b/>
          <w:bCs/>
        </w:rPr>
        <w:t>Brick Exchange:</w:t>
      </w:r>
    </w:p>
    <w:p w14:paraId="755DA08E" w14:textId="77777777" w:rsidR="00DD477C" w:rsidRDefault="00DD477C" w:rsidP="241A1A97">
      <w:pPr>
        <w:rPr>
          <w:b/>
          <w:bCs/>
        </w:rPr>
      </w:pPr>
    </w:p>
    <w:p w14:paraId="00D11A36" w14:textId="5516A053" w:rsidR="7FF117E1" w:rsidRDefault="7FF117E1" w:rsidP="241A1A97">
      <w:r>
        <w:rPr>
          <w:noProof/>
        </w:rPr>
        <w:drawing>
          <wp:inline distT="0" distB="0" distL="0" distR="0" wp14:anchorId="43EC346E" wp14:editId="26728DA4">
            <wp:extent cx="5145932" cy="2444318"/>
            <wp:effectExtent l="0" t="0" r="0" b="0"/>
            <wp:docPr id="2099868298" name="Picture 2099868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58225" cy="2450157"/>
                    </a:xfrm>
                    <a:prstGeom prst="rect">
                      <a:avLst/>
                    </a:prstGeom>
                  </pic:spPr>
                </pic:pic>
              </a:graphicData>
            </a:graphic>
          </wp:inline>
        </w:drawing>
      </w:r>
    </w:p>
    <w:p w14:paraId="169C7FEA" w14:textId="057955A1" w:rsidR="241A1A97" w:rsidRDefault="241A1A97" w:rsidP="241A1A97"/>
    <w:p w14:paraId="74C80529" w14:textId="77777777" w:rsidR="007B2698" w:rsidRDefault="007B2698" w:rsidP="241A1A97">
      <w:pPr>
        <w:rPr>
          <w:b/>
          <w:bCs/>
        </w:rPr>
      </w:pPr>
    </w:p>
    <w:p w14:paraId="5689ACDE" w14:textId="475A785B" w:rsidR="7FF117E1" w:rsidRDefault="7FF117E1" w:rsidP="241A1A97">
      <w:pPr>
        <w:rPr>
          <w:b/>
          <w:bCs/>
        </w:rPr>
      </w:pPr>
      <w:r w:rsidRPr="241A1A97">
        <w:rPr>
          <w:b/>
          <w:bCs/>
        </w:rPr>
        <w:t>Bricks Create (Faculty Portal):</w:t>
      </w:r>
    </w:p>
    <w:p w14:paraId="10ABABB6" w14:textId="71FF96C6" w:rsidR="003916E9" w:rsidRDefault="00B6351F" w:rsidP="241A1A97">
      <w:pPr>
        <w:rPr>
          <w:b/>
          <w:bCs/>
        </w:rPr>
      </w:pPr>
      <w:r>
        <w:rPr>
          <w:noProof/>
        </w:rPr>
        <w:drawing>
          <wp:inline distT="0" distB="0" distL="0" distR="0" wp14:anchorId="754829AE" wp14:editId="2D9BAF1E">
            <wp:extent cx="5126477" cy="2110902"/>
            <wp:effectExtent l="0" t="0" r="4445" b="0"/>
            <wp:docPr id="2076052335" name="Picture 2076052335" descr="Graphical user interface, application, website, PowerPo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052335" name="Picture 2076052335" descr="Graphical user interface, application, website, PowerPoint&#10;&#10;Description automatically generated"/>
                    <pic:cNvPicPr/>
                  </pic:nvPicPr>
                  <pic:blipFill rotWithShape="1">
                    <a:blip r:embed="rId11" cstate="print">
                      <a:extLst>
                        <a:ext uri="{28A0092B-C50C-407E-A947-70E740481C1C}">
                          <a14:useLocalDpi xmlns:a14="http://schemas.microsoft.com/office/drawing/2010/main" val="0"/>
                        </a:ext>
                      </a:extLst>
                    </a:blip>
                    <a:srcRect r="1390" b="21412"/>
                    <a:stretch/>
                  </pic:blipFill>
                  <pic:spPr bwMode="auto">
                    <a:xfrm>
                      <a:off x="0" y="0"/>
                      <a:ext cx="5126537" cy="2110927"/>
                    </a:xfrm>
                    <a:prstGeom prst="rect">
                      <a:avLst/>
                    </a:prstGeom>
                    <a:ln>
                      <a:noFill/>
                    </a:ln>
                    <a:extLst>
                      <a:ext uri="{53640926-AAD7-44D8-BBD7-CCE9431645EC}">
                        <a14:shadowObscured xmlns:a14="http://schemas.microsoft.com/office/drawing/2010/main"/>
                      </a:ext>
                    </a:extLst>
                  </pic:spPr>
                </pic:pic>
              </a:graphicData>
            </a:graphic>
          </wp:inline>
        </w:drawing>
      </w:r>
    </w:p>
    <w:p w14:paraId="2C9C2886" w14:textId="1DADC8B7" w:rsidR="7FF117E1" w:rsidRDefault="7FF117E1" w:rsidP="241A1A97"/>
    <w:p w14:paraId="6C87B2B2" w14:textId="0FC8B952" w:rsidR="241A1A97" w:rsidRDefault="241A1A97" w:rsidP="241A1A97"/>
    <w:p w14:paraId="2EDCF3C5" w14:textId="69F601F6" w:rsidR="241A1A97" w:rsidRDefault="241A1A97" w:rsidP="241A1A97">
      <w:pPr>
        <w:rPr>
          <w:b/>
          <w:bCs/>
        </w:rPr>
      </w:pPr>
    </w:p>
    <w:p w14:paraId="1072DFB1" w14:textId="66D28A57" w:rsidR="00D27669" w:rsidRDefault="00DA003E" w:rsidP="00D27669">
      <w:r w:rsidRPr="4C9EA0F3">
        <w:rPr>
          <w:b/>
          <w:bCs/>
        </w:rPr>
        <w:t>What do these updates mean for Bricks that you have already shared via links in your LMS and elsewhere?</w:t>
      </w:r>
      <w:r>
        <w:t xml:space="preserve">  </w:t>
      </w:r>
      <w:r w:rsidR="5295D4BB">
        <w:t xml:space="preserve">While Bricks are never removed from the platform, the links may have changed. </w:t>
      </w:r>
      <w:r w:rsidR="00392C11">
        <w:t xml:space="preserve">Please review the scenarios below as you may need to update any links previously shared in your LMS and elsewhere. </w:t>
      </w:r>
      <w:r w:rsidR="00D27669">
        <w:t xml:space="preserve">Overall, each Brick in the collection has been revised. The default is to direct students to the latest version of the Brick. If you would like students to be redirected to Edition 1 of the Brick, you will need to replace that link with the link from the Edition 1 collection. Please see instructions at the top of this document to access an earlier edition of a Brick collection. If you wish to continue using the Edition 1 version of these Bricks, please note, they will not be updated moving forward.  </w:t>
      </w:r>
    </w:p>
    <w:p w14:paraId="2D12D222" w14:textId="77777777" w:rsidR="00D27669" w:rsidRDefault="00D27669" w:rsidP="4F2C3A8D"/>
    <w:p w14:paraId="4CBD3E69" w14:textId="533CBD26" w:rsidR="001B60FF" w:rsidRDefault="00EF133C" w:rsidP="4F2C3A8D">
      <w:r>
        <w:t>C</w:t>
      </w:r>
      <w:r w:rsidR="00F64789">
        <w:t xml:space="preserve">hanges to the </w:t>
      </w:r>
      <w:r w:rsidR="4F9C4367">
        <w:t>c</w:t>
      </w:r>
      <w:r w:rsidR="00F64789">
        <w:t xml:space="preserve">ollection include the renaming </w:t>
      </w:r>
      <w:r w:rsidR="30F1D1D0">
        <w:t xml:space="preserve">and revision </w:t>
      </w:r>
      <w:r w:rsidR="00F64789">
        <w:t>of s</w:t>
      </w:r>
      <w:r w:rsidR="005F50AD">
        <w:t>ome Bricks to better reflect the content</w:t>
      </w:r>
      <w:r w:rsidR="00F64789">
        <w:t xml:space="preserve">. </w:t>
      </w:r>
      <w:r w:rsidR="005F50AD">
        <w:t xml:space="preserve">There are also Bricks that have been </w:t>
      </w:r>
      <w:r>
        <w:t>merged</w:t>
      </w:r>
      <w:r w:rsidR="00100DC2">
        <w:t xml:space="preserve">, while others have been removed. New Bricks have also been created and added to the </w:t>
      </w:r>
      <w:r w:rsidR="03136FA0">
        <w:t>c</w:t>
      </w:r>
      <w:r w:rsidR="00100DC2">
        <w:t>ollection. Below is an overview of those changes</w:t>
      </w:r>
      <w:r w:rsidR="5B5775F4" w:rsidRPr="241A1A97">
        <w:rPr>
          <w:rFonts w:ascii="Calibri" w:eastAsia="Calibri" w:hAnsi="Calibri" w:cs="Calibri"/>
        </w:rPr>
        <w:t xml:space="preserve"> and what they mean for you and your students.</w:t>
      </w:r>
    </w:p>
    <w:p w14:paraId="2C290067" w14:textId="77777777" w:rsidR="00BC5032" w:rsidRDefault="00BC5032"/>
    <w:p w14:paraId="45172942" w14:textId="77777777" w:rsidR="00BC5032" w:rsidRDefault="00BC5032"/>
    <w:p w14:paraId="2E2234FF" w14:textId="023FA535" w:rsidR="00BC5032" w:rsidRDefault="00BC5032" w:rsidP="00BC5032">
      <w:pPr>
        <w:rPr>
          <w:b/>
          <w:bCs/>
        </w:rPr>
      </w:pPr>
      <w:r>
        <w:rPr>
          <w:b/>
          <w:bCs/>
        </w:rPr>
        <w:t>Merged</w:t>
      </w:r>
      <w:r w:rsidRPr="00F64789">
        <w:rPr>
          <w:b/>
          <w:bCs/>
        </w:rPr>
        <w:t xml:space="preserve"> Bricks</w:t>
      </w:r>
    </w:p>
    <w:p w14:paraId="3468A8D8" w14:textId="0C919348" w:rsidR="00BC5032" w:rsidRDefault="00D42B73" w:rsidP="00BC5032">
      <w:pPr>
        <w:rPr>
          <w:rFonts w:ascii="Calibri" w:eastAsia="Calibri" w:hAnsi="Calibri" w:cs="Calibri"/>
        </w:rPr>
      </w:pPr>
      <w:r>
        <w:rPr>
          <w:rFonts w:ascii="Calibri" w:eastAsia="Calibri" w:hAnsi="Calibri" w:cs="Calibri"/>
        </w:rPr>
        <w:t xml:space="preserve">In some cases, </w:t>
      </w:r>
      <w:r w:rsidR="009F5BA5">
        <w:rPr>
          <w:rFonts w:ascii="Calibri" w:eastAsia="Calibri" w:hAnsi="Calibri" w:cs="Calibri"/>
        </w:rPr>
        <w:t>two</w:t>
      </w:r>
      <w:r>
        <w:rPr>
          <w:rFonts w:ascii="Calibri" w:eastAsia="Calibri" w:hAnsi="Calibri" w:cs="Calibri"/>
        </w:rPr>
        <w:t xml:space="preserve"> or more Bricks have been combined into a single Brick to best represent the content</w:t>
      </w:r>
      <w:r w:rsidR="009F5BA5">
        <w:rPr>
          <w:rFonts w:ascii="Calibri" w:eastAsia="Calibri" w:hAnsi="Calibri" w:cs="Calibri"/>
        </w:rPr>
        <w:t>.</w:t>
      </w:r>
    </w:p>
    <w:p w14:paraId="370CDB4B" w14:textId="03458B31" w:rsidR="00BC5032" w:rsidRDefault="00BC5032" w:rsidP="00BC5032">
      <w:pPr>
        <w:rPr>
          <w:rFonts w:ascii="Calibri" w:eastAsia="Calibri" w:hAnsi="Calibri" w:cs="Calibri"/>
        </w:rPr>
      </w:pPr>
    </w:p>
    <w:p w14:paraId="32B5DA0D" w14:textId="23D9A52E" w:rsidR="00BC5032" w:rsidRDefault="00BC5032" w:rsidP="00BC5032">
      <w:pPr>
        <w:rPr>
          <w:rFonts w:ascii="Calibri" w:eastAsia="Calibri" w:hAnsi="Calibri" w:cs="Calibri"/>
        </w:rPr>
      </w:pPr>
      <w:r w:rsidRPr="1719B484">
        <w:rPr>
          <w:rFonts w:ascii="Calibri" w:eastAsia="Calibri" w:hAnsi="Calibri" w:cs="Calibri"/>
        </w:rPr>
        <w:t>We outlined these instances below:</w:t>
      </w:r>
    </w:p>
    <w:p w14:paraId="6FA2A56F" w14:textId="77777777" w:rsidR="00BC5032" w:rsidRDefault="00BC5032" w:rsidP="00BC5032">
      <w:pPr>
        <w:rPr>
          <w:rFonts w:ascii="Calibri" w:eastAsia="Calibri" w:hAnsi="Calibri" w:cs="Calibri"/>
        </w:rPr>
      </w:pPr>
    </w:p>
    <w:tbl>
      <w:tblPr>
        <w:tblStyle w:val="TableGrid"/>
        <w:tblW w:w="0" w:type="auto"/>
        <w:tblLook w:val="04A0" w:firstRow="1" w:lastRow="0" w:firstColumn="1" w:lastColumn="0" w:noHBand="0" w:noVBand="1"/>
      </w:tblPr>
      <w:tblGrid>
        <w:gridCol w:w="4675"/>
        <w:gridCol w:w="4675"/>
      </w:tblGrid>
      <w:tr w:rsidR="00BC5032" w14:paraId="7E4356E5" w14:textId="77777777" w:rsidTr="00E44A1B">
        <w:tc>
          <w:tcPr>
            <w:tcW w:w="4675" w:type="dxa"/>
            <w:tcBorders>
              <w:bottom w:val="single" w:sz="4" w:space="0" w:color="auto"/>
            </w:tcBorders>
            <w:vAlign w:val="center"/>
          </w:tcPr>
          <w:p w14:paraId="7A7EF96D" w14:textId="6D9B5548" w:rsidR="00BC5032" w:rsidRPr="00BC5032" w:rsidRDefault="00BC5032" w:rsidP="003812B1">
            <w:pPr>
              <w:jc w:val="center"/>
              <w:rPr>
                <w:b/>
                <w:bCs/>
              </w:rPr>
            </w:pPr>
            <w:r w:rsidRPr="00BC5032">
              <w:rPr>
                <w:b/>
                <w:bCs/>
              </w:rPr>
              <w:t>Individual Bricks</w:t>
            </w:r>
          </w:p>
        </w:tc>
        <w:tc>
          <w:tcPr>
            <w:tcW w:w="4675" w:type="dxa"/>
            <w:tcBorders>
              <w:bottom w:val="single" w:sz="4" w:space="0" w:color="auto"/>
            </w:tcBorders>
            <w:vAlign w:val="center"/>
          </w:tcPr>
          <w:p w14:paraId="7433B212" w14:textId="11BD3CFE" w:rsidR="00BC5032" w:rsidRPr="00BC5032" w:rsidRDefault="00BC5032" w:rsidP="003812B1">
            <w:pPr>
              <w:jc w:val="center"/>
              <w:rPr>
                <w:b/>
                <w:bCs/>
              </w:rPr>
            </w:pPr>
            <w:r w:rsidRPr="00BC5032">
              <w:rPr>
                <w:b/>
                <w:bCs/>
              </w:rPr>
              <w:t>Merged Brick</w:t>
            </w:r>
          </w:p>
        </w:tc>
      </w:tr>
      <w:tr w:rsidR="003812B1" w14:paraId="3CAF7711" w14:textId="77777777" w:rsidTr="00E44A1B">
        <w:tc>
          <w:tcPr>
            <w:tcW w:w="4675" w:type="dxa"/>
            <w:tcBorders>
              <w:bottom w:val="single" w:sz="24" w:space="0" w:color="000000"/>
            </w:tcBorders>
            <w:vAlign w:val="center"/>
          </w:tcPr>
          <w:p w14:paraId="7482CF81" w14:textId="77777777" w:rsidR="003812B1" w:rsidRDefault="003812B1" w:rsidP="003812B1">
            <w:pPr>
              <w:jc w:val="center"/>
            </w:pPr>
          </w:p>
        </w:tc>
        <w:tc>
          <w:tcPr>
            <w:tcW w:w="4675" w:type="dxa"/>
            <w:tcBorders>
              <w:bottom w:val="single" w:sz="24" w:space="0" w:color="000000"/>
            </w:tcBorders>
            <w:vAlign w:val="center"/>
          </w:tcPr>
          <w:p w14:paraId="595F6B97" w14:textId="77777777" w:rsidR="003812B1" w:rsidRDefault="003812B1" w:rsidP="003812B1">
            <w:pPr>
              <w:jc w:val="center"/>
            </w:pPr>
          </w:p>
        </w:tc>
      </w:tr>
      <w:tr w:rsidR="003812B1" w14:paraId="57232A1E" w14:textId="77777777" w:rsidTr="00E44A1B">
        <w:tc>
          <w:tcPr>
            <w:tcW w:w="4675" w:type="dxa"/>
            <w:tcBorders>
              <w:top w:val="single" w:sz="24" w:space="0" w:color="000000"/>
              <w:left w:val="single" w:sz="24" w:space="0" w:color="000000"/>
              <w:bottom w:val="single" w:sz="24" w:space="0" w:color="000000"/>
              <w:right w:val="single" w:sz="24" w:space="0" w:color="000000"/>
            </w:tcBorders>
            <w:vAlign w:val="center"/>
          </w:tcPr>
          <w:p w14:paraId="563DDB8F" w14:textId="151E90E3" w:rsidR="003812B1" w:rsidRDefault="00000000" w:rsidP="003812B1">
            <w:pPr>
              <w:jc w:val="center"/>
            </w:pPr>
            <w:hyperlink r:id="rId12" w:history="1">
              <w:r w:rsidR="003812B1" w:rsidRPr="00D27669">
                <w:rPr>
                  <w:rStyle w:val="Hyperlink"/>
                </w:rPr>
                <w:t>Anatomy of the Spleen</w:t>
              </w:r>
            </w:hyperlink>
          </w:p>
        </w:tc>
        <w:tc>
          <w:tcPr>
            <w:tcW w:w="4675" w:type="dxa"/>
            <w:vMerge w:val="restart"/>
            <w:tcBorders>
              <w:top w:val="single" w:sz="24" w:space="0" w:color="000000"/>
              <w:left w:val="single" w:sz="24" w:space="0" w:color="000000"/>
              <w:bottom w:val="single" w:sz="24" w:space="0" w:color="000000"/>
              <w:right w:val="single" w:sz="24" w:space="0" w:color="000000"/>
            </w:tcBorders>
            <w:vAlign w:val="center"/>
          </w:tcPr>
          <w:p w14:paraId="1E1CEFAB" w14:textId="10923234" w:rsidR="003812B1" w:rsidRDefault="00000000" w:rsidP="003812B1">
            <w:pPr>
              <w:jc w:val="center"/>
            </w:pPr>
            <w:hyperlink r:id="rId13" w:history="1">
              <w:r w:rsidR="003812B1" w:rsidRPr="00D27669">
                <w:rPr>
                  <w:rStyle w:val="Hyperlink"/>
                </w:rPr>
                <w:t>Structure and Function of the Spleen</w:t>
              </w:r>
            </w:hyperlink>
          </w:p>
        </w:tc>
      </w:tr>
      <w:tr w:rsidR="003812B1" w14:paraId="39035541" w14:textId="77777777" w:rsidTr="00E44A1B">
        <w:tc>
          <w:tcPr>
            <w:tcW w:w="4675" w:type="dxa"/>
            <w:tcBorders>
              <w:top w:val="single" w:sz="24" w:space="0" w:color="000000"/>
              <w:left w:val="single" w:sz="24" w:space="0" w:color="000000"/>
              <w:bottom w:val="single" w:sz="24" w:space="0" w:color="000000"/>
              <w:right w:val="single" w:sz="24" w:space="0" w:color="000000"/>
            </w:tcBorders>
            <w:vAlign w:val="center"/>
          </w:tcPr>
          <w:p w14:paraId="17223E1F" w14:textId="075509AD" w:rsidR="003812B1" w:rsidRDefault="00000000" w:rsidP="003812B1">
            <w:pPr>
              <w:jc w:val="center"/>
            </w:pPr>
            <w:hyperlink r:id="rId14" w:history="1">
              <w:r w:rsidR="003812B1" w:rsidRPr="00D27669">
                <w:rPr>
                  <w:rStyle w:val="Hyperlink"/>
                </w:rPr>
                <w:t>Histology and Function of the Spleen</w:t>
              </w:r>
            </w:hyperlink>
          </w:p>
        </w:tc>
        <w:tc>
          <w:tcPr>
            <w:tcW w:w="4675" w:type="dxa"/>
            <w:vMerge/>
            <w:tcBorders>
              <w:top w:val="single" w:sz="24" w:space="0" w:color="000000"/>
              <w:left w:val="single" w:sz="24" w:space="0" w:color="000000"/>
              <w:bottom w:val="single" w:sz="24" w:space="0" w:color="000000"/>
              <w:right w:val="single" w:sz="24" w:space="0" w:color="000000"/>
            </w:tcBorders>
            <w:vAlign w:val="center"/>
          </w:tcPr>
          <w:p w14:paraId="17B5EAF4" w14:textId="77777777" w:rsidR="003812B1" w:rsidRDefault="003812B1" w:rsidP="003812B1">
            <w:pPr>
              <w:jc w:val="center"/>
            </w:pPr>
          </w:p>
        </w:tc>
      </w:tr>
      <w:tr w:rsidR="003812B1" w14:paraId="73FC719E" w14:textId="77777777" w:rsidTr="00E44A1B">
        <w:tc>
          <w:tcPr>
            <w:tcW w:w="4675" w:type="dxa"/>
            <w:tcBorders>
              <w:top w:val="single" w:sz="24" w:space="0" w:color="000000"/>
              <w:bottom w:val="single" w:sz="24" w:space="0" w:color="000000"/>
            </w:tcBorders>
            <w:vAlign w:val="center"/>
          </w:tcPr>
          <w:p w14:paraId="264A354B" w14:textId="77777777" w:rsidR="003812B1" w:rsidRDefault="003812B1" w:rsidP="003812B1">
            <w:pPr>
              <w:jc w:val="center"/>
            </w:pPr>
          </w:p>
          <w:p w14:paraId="4EF65325" w14:textId="44D12376" w:rsidR="00E44A1B" w:rsidRDefault="00E44A1B" w:rsidP="003812B1">
            <w:pPr>
              <w:jc w:val="center"/>
            </w:pPr>
          </w:p>
        </w:tc>
        <w:tc>
          <w:tcPr>
            <w:tcW w:w="4675" w:type="dxa"/>
            <w:tcBorders>
              <w:top w:val="single" w:sz="24" w:space="0" w:color="000000"/>
              <w:bottom w:val="single" w:sz="24" w:space="0" w:color="000000"/>
            </w:tcBorders>
            <w:vAlign w:val="center"/>
          </w:tcPr>
          <w:p w14:paraId="5AE08FE0" w14:textId="77777777" w:rsidR="003812B1" w:rsidRDefault="003812B1" w:rsidP="003812B1">
            <w:pPr>
              <w:jc w:val="center"/>
            </w:pPr>
          </w:p>
        </w:tc>
      </w:tr>
      <w:tr w:rsidR="00E44A1B" w14:paraId="565392E4" w14:textId="77777777" w:rsidTr="00E44A1B">
        <w:tc>
          <w:tcPr>
            <w:tcW w:w="4675" w:type="dxa"/>
            <w:tcBorders>
              <w:top w:val="single" w:sz="24" w:space="0" w:color="000000"/>
              <w:left w:val="single" w:sz="24" w:space="0" w:color="000000"/>
              <w:bottom w:val="single" w:sz="24" w:space="0" w:color="000000"/>
              <w:right w:val="single" w:sz="24" w:space="0" w:color="000000"/>
            </w:tcBorders>
            <w:vAlign w:val="center"/>
          </w:tcPr>
          <w:p w14:paraId="55430F10" w14:textId="0D15EFF9" w:rsidR="00E44A1B" w:rsidRDefault="00000000" w:rsidP="003812B1">
            <w:pPr>
              <w:jc w:val="center"/>
            </w:pPr>
            <w:hyperlink r:id="rId15" w:history="1">
              <w:r w:rsidR="00E44A1B" w:rsidRPr="00D27669">
                <w:rPr>
                  <w:rStyle w:val="Hyperlink"/>
                </w:rPr>
                <w:t>Hematopoietic Malignancies: Foundations and Frameworks</w:t>
              </w:r>
            </w:hyperlink>
          </w:p>
        </w:tc>
        <w:tc>
          <w:tcPr>
            <w:tcW w:w="4675" w:type="dxa"/>
            <w:vMerge w:val="restart"/>
            <w:tcBorders>
              <w:top w:val="single" w:sz="24" w:space="0" w:color="000000"/>
              <w:left w:val="single" w:sz="24" w:space="0" w:color="000000"/>
              <w:bottom w:val="single" w:sz="24" w:space="0" w:color="000000"/>
              <w:right w:val="single" w:sz="24" w:space="0" w:color="000000"/>
            </w:tcBorders>
            <w:vAlign w:val="center"/>
          </w:tcPr>
          <w:p w14:paraId="08A5A910" w14:textId="3BFA13FC" w:rsidR="00E44A1B" w:rsidRDefault="00000000" w:rsidP="003812B1">
            <w:pPr>
              <w:jc w:val="center"/>
            </w:pPr>
            <w:hyperlink r:id="rId16" w:history="1">
              <w:r w:rsidR="00E44A1B" w:rsidRPr="00D27669">
                <w:rPr>
                  <w:rStyle w:val="Hyperlink"/>
                </w:rPr>
                <w:t>Hematopoietic Neoplasms: Foundations and Frameworks</w:t>
              </w:r>
            </w:hyperlink>
          </w:p>
        </w:tc>
      </w:tr>
      <w:tr w:rsidR="00E44A1B" w14:paraId="7F8C16C8" w14:textId="77777777" w:rsidTr="00E44A1B">
        <w:tc>
          <w:tcPr>
            <w:tcW w:w="4675" w:type="dxa"/>
            <w:tcBorders>
              <w:top w:val="single" w:sz="24" w:space="0" w:color="000000"/>
              <w:left w:val="single" w:sz="24" w:space="0" w:color="000000"/>
              <w:bottom w:val="single" w:sz="24" w:space="0" w:color="000000"/>
              <w:right w:val="single" w:sz="24" w:space="0" w:color="000000"/>
            </w:tcBorders>
            <w:vAlign w:val="center"/>
          </w:tcPr>
          <w:p w14:paraId="5A70AACE" w14:textId="628C7555" w:rsidR="00E44A1B" w:rsidRDefault="00000000" w:rsidP="003812B1">
            <w:pPr>
              <w:jc w:val="center"/>
            </w:pPr>
            <w:hyperlink r:id="rId17" w:history="1">
              <w:r w:rsidR="00E44A1B" w:rsidRPr="00D27669">
                <w:rPr>
                  <w:rStyle w:val="Hyperlink"/>
                </w:rPr>
                <w:t>Lymphoma: Foundations and Frameworks</w:t>
              </w:r>
            </w:hyperlink>
          </w:p>
        </w:tc>
        <w:tc>
          <w:tcPr>
            <w:tcW w:w="4675" w:type="dxa"/>
            <w:vMerge/>
            <w:tcBorders>
              <w:top w:val="single" w:sz="24" w:space="0" w:color="000000"/>
              <w:left w:val="single" w:sz="24" w:space="0" w:color="000000"/>
              <w:bottom w:val="single" w:sz="24" w:space="0" w:color="000000"/>
              <w:right w:val="single" w:sz="24" w:space="0" w:color="000000"/>
            </w:tcBorders>
            <w:vAlign w:val="center"/>
          </w:tcPr>
          <w:p w14:paraId="2F558996" w14:textId="77777777" w:rsidR="00E44A1B" w:rsidRDefault="00E44A1B" w:rsidP="003812B1">
            <w:pPr>
              <w:jc w:val="center"/>
            </w:pPr>
          </w:p>
        </w:tc>
      </w:tr>
      <w:tr w:rsidR="003812B1" w14:paraId="03DAF1E2" w14:textId="77777777" w:rsidTr="00E44A1B">
        <w:tc>
          <w:tcPr>
            <w:tcW w:w="4675" w:type="dxa"/>
            <w:tcBorders>
              <w:top w:val="single" w:sz="24" w:space="0" w:color="000000"/>
              <w:bottom w:val="single" w:sz="24" w:space="0" w:color="000000"/>
            </w:tcBorders>
            <w:vAlign w:val="center"/>
          </w:tcPr>
          <w:p w14:paraId="67F8B42F" w14:textId="77777777" w:rsidR="003812B1" w:rsidRDefault="003812B1" w:rsidP="003812B1">
            <w:pPr>
              <w:jc w:val="center"/>
            </w:pPr>
          </w:p>
          <w:p w14:paraId="34A07B5E" w14:textId="07EB4668" w:rsidR="00E44A1B" w:rsidRDefault="00E44A1B" w:rsidP="003812B1">
            <w:pPr>
              <w:jc w:val="center"/>
            </w:pPr>
          </w:p>
        </w:tc>
        <w:tc>
          <w:tcPr>
            <w:tcW w:w="4675" w:type="dxa"/>
            <w:tcBorders>
              <w:top w:val="single" w:sz="24" w:space="0" w:color="000000"/>
              <w:bottom w:val="single" w:sz="24" w:space="0" w:color="000000"/>
            </w:tcBorders>
            <w:vAlign w:val="center"/>
          </w:tcPr>
          <w:p w14:paraId="0BA9958D" w14:textId="77777777" w:rsidR="003812B1" w:rsidRDefault="003812B1" w:rsidP="003812B1">
            <w:pPr>
              <w:jc w:val="center"/>
            </w:pPr>
          </w:p>
        </w:tc>
      </w:tr>
      <w:tr w:rsidR="00E44A1B" w14:paraId="438357B4" w14:textId="77777777" w:rsidTr="00E44A1B">
        <w:tc>
          <w:tcPr>
            <w:tcW w:w="4675" w:type="dxa"/>
            <w:tcBorders>
              <w:top w:val="single" w:sz="24" w:space="0" w:color="000000"/>
              <w:left w:val="single" w:sz="24" w:space="0" w:color="000000"/>
              <w:bottom w:val="single" w:sz="24" w:space="0" w:color="000000"/>
              <w:right w:val="single" w:sz="24" w:space="0" w:color="000000"/>
            </w:tcBorders>
            <w:vAlign w:val="center"/>
          </w:tcPr>
          <w:p w14:paraId="37BCE5C2" w14:textId="153DF6D2" w:rsidR="00E44A1B" w:rsidRDefault="00000000" w:rsidP="00E44A1B">
            <w:pPr>
              <w:jc w:val="center"/>
            </w:pPr>
            <w:hyperlink r:id="rId18" w:history="1">
              <w:r w:rsidR="00E44A1B" w:rsidRPr="00D27669">
                <w:rPr>
                  <w:rStyle w:val="Hyperlink"/>
                </w:rPr>
                <w:t>Structure and Function of Neutrophils</w:t>
              </w:r>
            </w:hyperlink>
          </w:p>
        </w:tc>
        <w:tc>
          <w:tcPr>
            <w:tcW w:w="4675" w:type="dxa"/>
            <w:vMerge w:val="restart"/>
            <w:tcBorders>
              <w:top w:val="single" w:sz="24" w:space="0" w:color="000000"/>
              <w:left w:val="single" w:sz="24" w:space="0" w:color="000000"/>
              <w:bottom w:val="single" w:sz="24" w:space="0" w:color="000000"/>
              <w:right w:val="single" w:sz="24" w:space="0" w:color="000000"/>
            </w:tcBorders>
            <w:vAlign w:val="center"/>
          </w:tcPr>
          <w:p w14:paraId="64C70E7A" w14:textId="642D6A32" w:rsidR="00E44A1B" w:rsidRDefault="00000000" w:rsidP="003812B1">
            <w:pPr>
              <w:jc w:val="center"/>
            </w:pPr>
            <w:hyperlink r:id="rId19" w:history="1">
              <w:r w:rsidR="00E44A1B" w:rsidRPr="00D27669">
                <w:rPr>
                  <w:rStyle w:val="Hyperlink"/>
                </w:rPr>
                <w:t>Structure and Function of Neutrophils, Eosinophils, Basophils, and Mast Cells</w:t>
              </w:r>
            </w:hyperlink>
          </w:p>
        </w:tc>
      </w:tr>
      <w:tr w:rsidR="00E44A1B" w14:paraId="601F1692" w14:textId="77777777" w:rsidTr="00E44A1B">
        <w:tc>
          <w:tcPr>
            <w:tcW w:w="4675" w:type="dxa"/>
            <w:tcBorders>
              <w:top w:val="single" w:sz="24" w:space="0" w:color="000000"/>
              <w:left w:val="single" w:sz="24" w:space="0" w:color="000000"/>
              <w:bottom w:val="single" w:sz="24" w:space="0" w:color="000000"/>
              <w:right w:val="single" w:sz="24" w:space="0" w:color="000000"/>
            </w:tcBorders>
            <w:vAlign w:val="center"/>
          </w:tcPr>
          <w:p w14:paraId="4DE841C4" w14:textId="07CA2A5C" w:rsidR="00E44A1B" w:rsidRDefault="00000000" w:rsidP="003812B1">
            <w:pPr>
              <w:jc w:val="center"/>
            </w:pPr>
            <w:hyperlink r:id="rId20" w:history="1">
              <w:r w:rsidR="00E44A1B" w:rsidRPr="00D27669">
                <w:rPr>
                  <w:rStyle w:val="Hyperlink"/>
                </w:rPr>
                <w:t>Structure and Function of Basophils</w:t>
              </w:r>
            </w:hyperlink>
          </w:p>
        </w:tc>
        <w:tc>
          <w:tcPr>
            <w:tcW w:w="4675" w:type="dxa"/>
            <w:vMerge/>
            <w:tcBorders>
              <w:top w:val="single" w:sz="24" w:space="0" w:color="000000"/>
              <w:left w:val="single" w:sz="24" w:space="0" w:color="000000"/>
              <w:bottom w:val="single" w:sz="24" w:space="0" w:color="000000"/>
              <w:right w:val="single" w:sz="24" w:space="0" w:color="000000"/>
            </w:tcBorders>
            <w:vAlign w:val="center"/>
          </w:tcPr>
          <w:p w14:paraId="622FD584" w14:textId="77777777" w:rsidR="00E44A1B" w:rsidRDefault="00E44A1B" w:rsidP="003812B1">
            <w:pPr>
              <w:jc w:val="center"/>
            </w:pPr>
          </w:p>
        </w:tc>
      </w:tr>
      <w:tr w:rsidR="00E44A1B" w14:paraId="3A8D9E3D" w14:textId="77777777" w:rsidTr="00E44A1B">
        <w:tc>
          <w:tcPr>
            <w:tcW w:w="4675" w:type="dxa"/>
            <w:tcBorders>
              <w:top w:val="single" w:sz="24" w:space="0" w:color="000000"/>
              <w:left w:val="single" w:sz="24" w:space="0" w:color="000000"/>
              <w:bottom w:val="single" w:sz="24" w:space="0" w:color="000000"/>
              <w:right w:val="single" w:sz="24" w:space="0" w:color="000000"/>
            </w:tcBorders>
            <w:vAlign w:val="center"/>
          </w:tcPr>
          <w:p w14:paraId="28FA9719" w14:textId="3153802D" w:rsidR="00E44A1B" w:rsidRDefault="00000000" w:rsidP="003812B1">
            <w:pPr>
              <w:jc w:val="center"/>
            </w:pPr>
            <w:hyperlink r:id="rId21" w:history="1">
              <w:r w:rsidR="00E44A1B" w:rsidRPr="00D27669">
                <w:rPr>
                  <w:rStyle w:val="Hyperlink"/>
                </w:rPr>
                <w:t>Structure and Function of Eosinophils</w:t>
              </w:r>
            </w:hyperlink>
          </w:p>
        </w:tc>
        <w:tc>
          <w:tcPr>
            <w:tcW w:w="4675" w:type="dxa"/>
            <w:vMerge/>
            <w:tcBorders>
              <w:top w:val="single" w:sz="24" w:space="0" w:color="000000"/>
              <w:left w:val="single" w:sz="24" w:space="0" w:color="000000"/>
              <w:bottom w:val="single" w:sz="24" w:space="0" w:color="000000"/>
              <w:right w:val="single" w:sz="24" w:space="0" w:color="000000"/>
            </w:tcBorders>
            <w:vAlign w:val="center"/>
          </w:tcPr>
          <w:p w14:paraId="30835CD8" w14:textId="77777777" w:rsidR="00E44A1B" w:rsidRDefault="00E44A1B" w:rsidP="003812B1">
            <w:pPr>
              <w:jc w:val="center"/>
            </w:pPr>
          </w:p>
        </w:tc>
      </w:tr>
      <w:tr w:rsidR="003812B1" w14:paraId="6B7DEAB8" w14:textId="77777777" w:rsidTr="00E44A1B">
        <w:tc>
          <w:tcPr>
            <w:tcW w:w="4675" w:type="dxa"/>
            <w:tcBorders>
              <w:top w:val="single" w:sz="24" w:space="0" w:color="000000"/>
              <w:bottom w:val="single" w:sz="24" w:space="0" w:color="000000"/>
            </w:tcBorders>
            <w:vAlign w:val="center"/>
          </w:tcPr>
          <w:p w14:paraId="3946C8B8" w14:textId="77777777" w:rsidR="003812B1" w:rsidRDefault="003812B1" w:rsidP="003812B1">
            <w:pPr>
              <w:jc w:val="center"/>
            </w:pPr>
          </w:p>
        </w:tc>
        <w:tc>
          <w:tcPr>
            <w:tcW w:w="4675" w:type="dxa"/>
            <w:tcBorders>
              <w:top w:val="single" w:sz="24" w:space="0" w:color="000000"/>
              <w:bottom w:val="single" w:sz="24" w:space="0" w:color="000000"/>
            </w:tcBorders>
            <w:vAlign w:val="center"/>
          </w:tcPr>
          <w:p w14:paraId="6B8F174E" w14:textId="77777777" w:rsidR="003812B1" w:rsidRDefault="003812B1" w:rsidP="003812B1">
            <w:pPr>
              <w:jc w:val="center"/>
            </w:pPr>
          </w:p>
        </w:tc>
      </w:tr>
      <w:tr w:rsidR="00E44A1B" w14:paraId="7E48AA4F" w14:textId="77777777" w:rsidTr="00E44A1B">
        <w:tc>
          <w:tcPr>
            <w:tcW w:w="4675" w:type="dxa"/>
            <w:tcBorders>
              <w:top w:val="single" w:sz="24" w:space="0" w:color="000000"/>
              <w:left w:val="single" w:sz="24" w:space="0" w:color="000000"/>
              <w:bottom w:val="single" w:sz="24" w:space="0" w:color="000000"/>
              <w:right w:val="single" w:sz="24" w:space="0" w:color="000000"/>
            </w:tcBorders>
            <w:vAlign w:val="center"/>
          </w:tcPr>
          <w:p w14:paraId="2D1D563F" w14:textId="54E590AA" w:rsidR="00E44A1B" w:rsidRDefault="00000000" w:rsidP="003812B1">
            <w:pPr>
              <w:jc w:val="center"/>
            </w:pPr>
            <w:hyperlink r:id="rId22" w:history="1">
              <w:r w:rsidR="00E44A1B" w:rsidRPr="00D27669">
                <w:rPr>
                  <w:rStyle w:val="Hyperlink"/>
                </w:rPr>
                <w:t>Structure and Function of Lymphocytes</w:t>
              </w:r>
            </w:hyperlink>
          </w:p>
        </w:tc>
        <w:tc>
          <w:tcPr>
            <w:tcW w:w="4675" w:type="dxa"/>
            <w:vMerge w:val="restart"/>
            <w:tcBorders>
              <w:top w:val="single" w:sz="24" w:space="0" w:color="000000"/>
              <w:left w:val="single" w:sz="24" w:space="0" w:color="000000"/>
              <w:bottom w:val="single" w:sz="24" w:space="0" w:color="000000"/>
              <w:right w:val="single" w:sz="24" w:space="0" w:color="000000"/>
            </w:tcBorders>
            <w:vAlign w:val="center"/>
          </w:tcPr>
          <w:p w14:paraId="59827ED5" w14:textId="0A1C12E4" w:rsidR="00E44A1B" w:rsidRDefault="00000000" w:rsidP="003812B1">
            <w:pPr>
              <w:jc w:val="center"/>
            </w:pPr>
            <w:hyperlink r:id="rId23" w:history="1">
              <w:r w:rsidR="00E44A1B" w:rsidRPr="00D27669">
                <w:rPr>
                  <w:rStyle w:val="Hyperlink"/>
                </w:rPr>
                <w:t>Structure and Function of Monocytes and Lymphocytes</w:t>
              </w:r>
            </w:hyperlink>
          </w:p>
        </w:tc>
      </w:tr>
      <w:tr w:rsidR="00E44A1B" w14:paraId="45E4BE39" w14:textId="77777777" w:rsidTr="00E44A1B">
        <w:tc>
          <w:tcPr>
            <w:tcW w:w="4675" w:type="dxa"/>
            <w:tcBorders>
              <w:top w:val="single" w:sz="24" w:space="0" w:color="000000"/>
              <w:left w:val="single" w:sz="24" w:space="0" w:color="000000"/>
              <w:bottom w:val="single" w:sz="24" w:space="0" w:color="000000"/>
              <w:right w:val="single" w:sz="24" w:space="0" w:color="000000"/>
            </w:tcBorders>
            <w:vAlign w:val="center"/>
          </w:tcPr>
          <w:p w14:paraId="323C97B7" w14:textId="029A43A9" w:rsidR="00E44A1B" w:rsidRDefault="00000000" w:rsidP="003812B1">
            <w:pPr>
              <w:jc w:val="center"/>
            </w:pPr>
            <w:hyperlink r:id="rId24" w:history="1">
              <w:r w:rsidR="00E44A1B" w:rsidRPr="00D27669">
                <w:rPr>
                  <w:rStyle w:val="Hyperlink"/>
                </w:rPr>
                <w:t>Structure and Function of Monocytes</w:t>
              </w:r>
            </w:hyperlink>
          </w:p>
        </w:tc>
        <w:tc>
          <w:tcPr>
            <w:tcW w:w="4675" w:type="dxa"/>
            <w:vMerge/>
            <w:tcBorders>
              <w:top w:val="single" w:sz="24" w:space="0" w:color="000000"/>
              <w:left w:val="single" w:sz="24" w:space="0" w:color="000000"/>
              <w:bottom w:val="single" w:sz="24" w:space="0" w:color="000000"/>
              <w:right w:val="single" w:sz="24" w:space="0" w:color="000000"/>
            </w:tcBorders>
            <w:vAlign w:val="center"/>
          </w:tcPr>
          <w:p w14:paraId="59950B70" w14:textId="77777777" w:rsidR="00E44A1B" w:rsidRDefault="00E44A1B" w:rsidP="003812B1">
            <w:pPr>
              <w:jc w:val="center"/>
            </w:pPr>
          </w:p>
        </w:tc>
      </w:tr>
      <w:tr w:rsidR="003812B1" w14:paraId="5A64BC27" w14:textId="77777777" w:rsidTr="00E44A1B">
        <w:tc>
          <w:tcPr>
            <w:tcW w:w="4675" w:type="dxa"/>
            <w:tcBorders>
              <w:top w:val="single" w:sz="24" w:space="0" w:color="000000"/>
              <w:bottom w:val="single" w:sz="24" w:space="0" w:color="000000"/>
            </w:tcBorders>
            <w:vAlign w:val="center"/>
          </w:tcPr>
          <w:p w14:paraId="725F342D" w14:textId="77777777" w:rsidR="003812B1" w:rsidRDefault="003812B1" w:rsidP="003812B1">
            <w:pPr>
              <w:jc w:val="center"/>
            </w:pPr>
          </w:p>
          <w:p w14:paraId="3746D8E6" w14:textId="4B2555F3" w:rsidR="00E44A1B" w:rsidRDefault="00E44A1B" w:rsidP="003812B1">
            <w:pPr>
              <w:jc w:val="center"/>
            </w:pPr>
          </w:p>
        </w:tc>
        <w:tc>
          <w:tcPr>
            <w:tcW w:w="4675" w:type="dxa"/>
            <w:tcBorders>
              <w:top w:val="single" w:sz="24" w:space="0" w:color="000000"/>
              <w:bottom w:val="single" w:sz="24" w:space="0" w:color="000000"/>
            </w:tcBorders>
            <w:vAlign w:val="center"/>
          </w:tcPr>
          <w:p w14:paraId="33FBB53D" w14:textId="77777777" w:rsidR="003812B1" w:rsidRDefault="003812B1" w:rsidP="003812B1">
            <w:pPr>
              <w:jc w:val="center"/>
            </w:pPr>
          </w:p>
        </w:tc>
      </w:tr>
      <w:tr w:rsidR="00E44A1B" w14:paraId="1BB6D990" w14:textId="77777777" w:rsidTr="00E44A1B">
        <w:tc>
          <w:tcPr>
            <w:tcW w:w="4675" w:type="dxa"/>
            <w:tcBorders>
              <w:top w:val="single" w:sz="24" w:space="0" w:color="000000"/>
              <w:left w:val="single" w:sz="24" w:space="0" w:color="000000"/>
              <w:bottom w:val="single" w:sz="24" w:space="0" w:color="000000"/>
              <w:right w:val="single" w:sz="24" w:space="0" w:color="000000"/>
            </w:tcBorders>
            <w:vAlign w:val="center"/>
          </w:tcPr>
          <w:p w14:paraId="3F090EE5" w14:textId="3749E501" w:rsidR="00E44A1B" w:rsidRDefault="00000000" w:rsidP="003812B1">
            <w:pPr>
              <w:jc w:val="center"/>
            </w:pPr>
            <w:hyperlink r:id="rId25" w:history="1">
              <w:r w:rsidR="00E44A1B" w:rsidRPr="00D27669">
                <w:rPr>
                  <w:rStyle w:val="Hyperlink"/>
                </w:rPr>
                <w:t>Factor V Leiden</w:t>
              </w:r>
            </w:hyperlink>
          </w:p>
        </w:tc>
        <w:tc>
          <w:tcPr>
            <w:tcW w:w="4675" w:type="dxa"/>
            <w:vMerge w:val="restart"/>
            <w:tcBorders>
              <w:top w:val="single" w:sz="24" w:space="0" w:color="000000"/>
              <w:left w:val="single" w:sz="24" w:space="0" w:color="000000"/>
              <w:bottom w:val="single" w:sz="24" w:space="0" w:color="000000"/>
              <w:right w:val="single" w:sz="24" w:space="0" w:color="000000"/>
            </w:tcBorders>
            <w:vAlign w:val="center"/>
          </w:tcPr>
          <w:p w14:paraId="598D45AD" w14:textId="7D6D71FE" w:rsidR="00E44A1B" w:rsidRDefault="00000000" w:rsidP="003812B1">
            <w:pPr>
              <w:jc w:val="center"/>
            </w:pPr>
            <w:hyperlink r:id="rId26" w:history="1">
              <w:r w:rsidR="00E44A1B" w:rsidRPr="00D27669">
                <w:rPr>
                  <w:rStyle w:val="Hyperlink"/>
                </w:rPr>
                <w:t>Genetic Thrombotic Disorders</w:t>
              </w:r>
            </w:hyperlink>
          </w:p>
        </w:tc>
      </w:tr>
      <w:tr w:rsidR="00E44A1B" w14:paraId="27A36B9B" w14:textId="77777777" w:rsidTr="00E44A1B">
        <w:tc>
          <w:tcPr>
            <w:tcW w:w="4675" w:type="dxa"/>
            <w:tcBorders>
              <w:top w:val="single" w:sz="24" w:space="0" w:color="000000"/>
              <w:left w:val="single" w:sz="24" w:space="0" w:color="000000"/>
              <w:bottom w:val="single" w:sz="24" w:space="0" w:color="000000"/>
              <w:right w:val="single" w:sz="24" w:space="0" w:color="000000"/>
            </w:tcBorders>
            <w:vAlign w:val="center"/>
          </w:tcPr>
          <w:p w14:paraId="11C4C71C" w14:textId="789AB59C" w:rsidR="00E44A1B" w:rsidRDefault="00000000" w:rsidP="003812B1">
            <w:pPr>
              <w:jc w:val="center"/>
            </w:pPr>
            <w:hyperlink r:id="rId27" w:history="1">
              <w:r w:rsidR="00E44A1B" w:rsidRPr="00D27669">
                <w:rPr>
                  <w:rStyle w:val="Hyperlink"/>
                </w:rPr>
                <w:t>Antithrombin Deficiency</w:t>
              </w:r>
            </w:hyperlink>
          </w:p>
        </w:tc>
        <w:tc>
          <w:tcPr>
            <w:tcW w:w="4675" w:type="dxa"/>
            <w:vMerge/>
            <w:tcBorders>
              <w:top w:val="single" w:sz="24" w:space="0" w:color="000000"/>
              <w:left w:val="single" w:sz="24" w:space="0" w:color="000000"/>
              <w:bottom w:val="single" w:sz="24" w:space="0" w:color="000000"/>
              <w:right w:val="single" w:sz="24" w:space="0" w:color="000000"/>
            </w:tcBorders>
            <w:vAlign w:val="center"/>
          </w:tcPr>
          <w:p w14:paraId="45173D9C" w14:textId="77777777" w:rsidR="00E44A1B" w:rsidRDefault="00E44A1B" w:rsidP="003812B1">
            <w:pPr>
              <w:jc w:val="center"/>
            </w:pPr>
          </w:p>
        </w:tc>
      </w:tr>
      <w:tr w:rsidR="00E44A1B" w14:paraId="7DE1832D" w14:textId="77777777" w:rsidTr="00E44A1B">
        <w:tc>
          <w:tcPr>
            <w:tcW w:w="4675" w:type="dxa"/>
            <w:tcBorders>
              <w:top w:val="single" w:sz="24" w:space="0" w:color="000000"/>
              <w:left w:val="single" w:sz="24" w:space="0" w:color="000000"/>
              <w:bottom w:val="single" w:sz="24" w:space="0" w:color="000000"/>
              <w:right w:val="single" w:sz="24" w:space="0" w:color="000000"/>
            </w:tcBorders>
            <w:vAlign w:val="center"/>
          </w:tcPr>
          <w:p w14:paraId="4F475B0F" w14:textId="3BD44628" w:rsidR="00E44A1B" w:rsidRDefault="00000000" w:rsidP="003812B1">
            <w:pPr>
              <w:jc w:val="center"/>
            </w:pPr>
            <w:hyperlink r:id="rId28" w:history="1">
              <w:r w:rsidR="00E44A1B" w:rsidRPr="00D27669">
                <w:rPr>
                  <w:rStyle w:val="Hyperlink"/>
                </w:rPr>
                <w:t>Protein C and Protein S Deficiencies</w:t>
              </w:r>
            </w:hyperlink>
          </w:p>
        </w:tc>
        <w:tc>
          <w:tcPr>
            <w:tcW w:w="4675" w:type="dxa"/>
            <w:vMerge/>
            <w:tcBorders>
              <w:top w:val="single" w:sz="24" w:space="0" w:color="000000"/>
              <w:left w:val="single" w:sz="24" w:space="0" w:color="000000"/>
              <w:bottom w:val="single" w:sz="24" w:space="0" w:color="000000"/>
              <w:right w:val="single" w:sz="24" w:space="0" w:color="000000"/>
            </w:tcBorders>
            <w:vAlign w:val="center"/>
          </w:tcPr>
          <w:p w14:paraId="7F7D1D7F" w14:textId="77777777" w:rsidR="00E44A1B" w:rsidRDefault="00E44A1B" w:rsidP="003812B1">
            <w:pPr>
              <w:jc w:val="center"/>
            </w:pPr>
          </w:p>
        </w:tc>
      </w:tr>
      <w:tr w:rsidR="00E44A1B" w14:paraId="0B21BFEA" w14:textId="77777777" w:rsidTr="00E44A1B">
        <w:tc>
          <w:tcPr>
            <w:tcW w:w="4675" w:type="dxa"/>
            <w:tcBorders>
              <w:top w:val="single" w:sz="24" w:space="0" w:color="000000"/>
              <w:left w:val="single" w:sz="24" w:space="0" w:color="000000"/>
              <w:bottom w:val="single" w:sz="24" w:space="0" w:color="000000"/>
              <w:right w:val="single" w:sz="24" w:space="0" w:color="000000"/>
            </w:tcBorders>
            <w:vAlign w:val="center"/>
          </w:tcPr>
          <w:p w14:paraId="510E87A1" w14:textId="568096AA" w:rsidR="00E44A1B" w:rsidRDefault="00000000" w:rsidP="003812B1">
            <w:pPr>
              <w:jc w:val="center"/>
            </w:pPr>
            <w:hyperlink r:id="rId29" w:history="1">
              <w:r w:rsidR="00E44A1B" w:rsidRPr="00D27669">
                <w:rPr>
                  <w:rStyle w:val="Hyperlink"/>
                </w:rPr>
                <w:t>Factor II Genetic Mutation</w:t>
              </w:r>
            </w:hyperlink>
          </w:p>
        </w:tc>
        <w:tc>
          <w:tcPr>
            <w:tcW w:w="4675" w:type="dxa"/>
            <w:vMerge/>
            <w:tcBorders>
              <w:top w:val="single" w:sz="24" w:space="0" w:color="000000"/>
              <w:left w:val="single" w:sz="24" w:space="0" w:color="000000"/>
              <w:bottom w:val="single" w:sz="24" w:space="0" w:color="000000"/>
              <w:right w:val="single" w:sz="24" w:space="0" w:color="000000"/>
            </w:tcBorders>
            <w:vAlign w:val="center"/>
          </w:tcPr>
          <w:p w14:paraId="3576016F" w14:textId="77777777" w:rsidR="00E44A1B" w:rsidRDefault="00E44A1B" w:rsidP="003812B1">
            <w:pPr>
              <w:jc w:val="center"/>
            </w:pPr>
          </w:p>
        </w:tc>
      </w:tr>
      <w:tr w:rsidR="003812B1" w14:paraId="7D1AC56A" w14:textId="77777777" w:rsidTr="00E44A1B">
        <w:tc>
          <w:tcPr>
            <w:tcW w:w="4675" w:type="dxa"/>
            <w:tcBorders>
              <w:top w:val="single" w:sz="24" w:space="0" w:color="000000"/>
              <w:bottom w:val="single" w:sz="24" w:space="0" w:color="000000"/>
            </w:tcBorders>
            <w:vAlign w:val="center"/>
          </w:tcPr>
          <w:p w14:paraId="1DA7B517" w14:textId="77777777" w:rsidR="003812B1" w:rsidRDefault="003812B1" w:rsidP="003812B1">
            <w:pPr>
              <w:jc w:val="center"/>
            </w:pPr>
          </w:p>
        </w:tc>
        <w:tc>
          <w:tcPr>
            <w:tcW w:w="4675" w:type="dxa"/>
            <w:tcBorders>
              <w:top w:val="single" w:sz="24" w:space="0" w:color="000000"/>
              <w:bottom w:val="single" w:sz="24" w:space="0" w:color="000000"/>
            </w:tcBorders>
            <w:vAlign w:val="center"/>
          </w:tcPr>
          <w:p w14:paraId="45DAFCA3" w14:textId="77777777" w:rsidR="003812B1" w:rsidRDefault="003812B1" w:rsidP="003812B1">
            <w:pPr>
              <w:jc w:val="center"/>
            </w:pPr>
          </w:p>
        </w:tc>
      </w:tr>
      <w:tr w:rsidR="00E44A1B" w14:paraId="6B000FFE" w14:textId="77777777" w:rsidTr="00E44A1B">
        <w:tc>
          <w:tcPr>
            <w:tcW w:w="4675" w:type="dxa"/>
            <w:tcBorders>
              <w:top w:val="single" w:sz="24" w:space="0" w:color="000000"/>
              <w:left w:val="single" w:sz="24" w:space="0" w:color="000000"/>
              <w:bottom w:val="single" w:sz="24" w:space="0" w:color="000000"/>
              <w:right w:val="single" w:sz="24" w:space="0" w:color="000000"/>
            </w:tcBorders>
            <w:vAlign w:val="center"/>
          </w:tcPr>
          <w:p w14:paraId="00DF45F9" w14:textId="47A38115" w:rsidR="00E44A1B" w:rsidRDefault="00000000" w:rsidP="003812B1">
            <w:pPr>
              <w:jc w:val="center"/>
            </w:pPr>
            <w:hyperlink r:id="rId30" w:history="1">
              <w:r w:rsidR="00E44A1B" w:rsidRPr="00D27669">
                <w:rPr>
                  <w:rStyle w:val="Hyperlink"/>
                </w:rPr>
                <w:t>Chronic Lymphoproliferative Disorders: Foundations and Frameworks</w:t>
              </w:r>
            </w:hyperlink>
          </w:p>
        </w:tc>
        <w:tc>
          <w:tcPr>
            <w:tcW w:w="4675" w:type="dxa"/>
            <w:vMerge w:val="restart"/>
            <w:tcBorders>
              <w:top w:val="single" w:sz="24" w:space="0" w:color="000000"/>
              <w:left w:val="single" w:sz="24" w:space="0" w:color="000000"/>
              <w:bottom w:val="single" w:sz="24" w:space="0" w:color="000000"/>
              <w:right w:val="single" w:sz="24" w:space="0" w:color="000000"/>
            </w:tcBorders>
            <w:vAlign w:val="center"/>
          </w:tcPr>
          <w:p w14:paraId="108C21F9" w14:textId="44D3D6A7" w:rsidR="00E44A1B" w:rsidRDefault="00000000" w:rsidP="003812B1">
            <w:pPr>
              <w:jc w:val="center"/>
            </w:pPr>
            <w:hyperlink r:id="rId31" w:history="1">
              <w:r w:rsidR="00E44A1B" w:rsidRPr="00D27669">
                <w:rPr>
                  <w:rStyle w:val="Hyperlink"/>
                </w:rPr>
                <w:t>Low-Grade B-Cell Non-Hodgkin Lymphomas</w:t>
              </w:r>
            </w:hyperlink>
          </w:p>
        </w:tc>
      </w:tr>
      <w:tr w:rsidR="00E44A1B" w14:paraId="3B657AFB" w14:textId="77777777" w:rsidTr="00E44A1B">
        <w:tc>
          <w:tcPr>
            <w:tcW w:w="4675" w:type="dxa"/>
            <w:tcBorders>
              <w:top w:val="single" w:sz="24" w:space="0" w:color="000000"/>
              <w:left w:val="single" w:sz="24" w:space="0" w:color="000000"/>
              <w:bottom w:val="single" w:sz="24" w:space="0" w:color="000000"/>
              <w:right w:val="single" w:sz="24" w:space="0" w:color="000000"/>
            </w:tcBorders>
            <w:vAlign w:val="center"/>
          </w:tcPr>
          <w:p w14:paraId="353FE319" w14:textId="7426ED30" w:rsidR="00E44A1B" w:rsidRDefault="00000000" w:rsidP="003812B1">
            <w:pPr>
              <w:jc w:val="center"/>
            </w:pPr>
            <w:hyperlink r:id="rId32" w:history="1">
              <w:r w:rsidR="00E44A1B" w:rsidRPr="00D27669">
                <w:rPr>
                  <w:rStyle w:val="Hyperlink"/>
                </w:rPr>
                <w:t>Chronic Lymphocytic Leukemia/Small Lymphocytic Lymphoma</w:t>
              </w:r>
            </w:hyperlink>
          </w:p>
        </w:tc>
        <w:tc>
          <w:tcPr>
            <w:tcW w:w="4675" w:type="dxa"/>
            <w:vMerge/>
            <w:tcBorders>
              <w:top w:val="single" w:sz="24" w:space="0" w:color="000000"/>
              <w:left w:val="single" w:sz="24" w:space="0" w:color="000000"/>
              <w:bottom w:val="single" w:sz="24" w:space="0" w:color="000000"/>
              <w:right w:val="single" w:sz="24" w:space="0" w:color="000000"/>
            </w:tcBorders>
            <w:vAlign w:val="center"/>
          </w:tcPr>
          <w:p w14:paraId="6EF801AF" w14:textId="77777777" w:rsidR="00E44A1B" w:rsidRDefault="00E44A1B" w:rsidP="003812B1">
            <w:pPr>
              <w:jc w:val="center"/>
            </w:pPr>
          </w:p>
        </w:tc>
      </w:tr>
      <w:tr w:rsidR="00E44A1B" w14:paraId="0B31B8F3" w14:textId="77777777" w:rsidTr="00E44A1B">
        <w:tc>
          <w:tcPr>
            <w:tcW w:w="4675" w:type="dxa"/>
            <w:tcBorders>
              <w:top w:val="single" w:sz="24" w:space="0" w:color="000000"/>
              <w:left w:val="single" w:sz="24" w:space="0" w:color="000000"/>
              <w:bottom w:val="single" w:sz="24" w:space="0" w:color="000000"/>
              <w:right w:val="single" w:sz="24" w:space="0" w:color="000000"/>
            </w:tcBorders>
            <w:vAlign w:val="center"/>
          </w:tcPr>
          <w:p w14:paraId="2F616A43" w14:textId="1970C129" w:rsidR="00E44A1B" w:rsidRDefault="00000000" w:rsidP="003812B1">
            <w:pPr>
              <w:jc w:val="center"/>
            </w:pPr>
            <w:hyperlink r:id="rId33" w:history="1">
              <w:r w:rsidR="00E44A1B" w:rsidRPr="00D27669">
                <w:rPr>
                  <w:rStyle w:val="Hyperlink"/>
                </w:rPr>
                <w:t>Hairy Cell Leukemia</w:t>
              </w:r>
            </w:hyperlink>
          </w:p>
        </w:tc>
        <w:tc>
          <w:tcPr>
            <w:tcW w:w="4675" w:type="dxa"/>
            <w:vMerge/>
            <w:tcBorders>
              <w:top w:val="single" w:sz="24" w:space="0" w:color="000000"/>
              <w:left w:val="single" w:sz="24" w:space="0" w:color="000000"/>
              <w:bottom w:val="single" w:sz="24" w:space="0" w:color="000000"/>
              <w:right w:val="single" w:sz="24" w:space="0" w:color="000000"/>
            </w:tcBorders>
            <w:vAlign w:val="center"/>
          </w:tcPr>
          <w:p w14:paraId="47365A44" w14:textId="77777777" w:rsidR="00E44A1B" w:rsidRDefault="00E44A1B" w:rsidP="003812B1">
            <w:pPr>
              <w:jc w:val="center"/>
            </w:pPr>
          </w:p>
        </w:tc>
      </w:tr>
      <w:tr w:rsidR="00E44A1B" w14:paraId="1F2B0A2E" w14:textId="77777777" w:rsidTr="00E44A1B">
        <w:tc>
          <w:tcPr>
            <w:tcW w:w="4675" w:type="dxa"/>
            <w:tcBorders>
              <w:top w:val="single" w:sz="24" w:space="0" w:color="000000"/>
              <w:left w:val="single" w:sz="24" w:space="0" w:color="000000"/>
              <w:bottom w:val="single" w:sz="24" w:space="0" w:color="000000"/>
              <w:right w:val="single" w:sz="24" w:space="0" w:color="000000"/>
            </w:tcBorders>
            <w:vAlign w:val="center"/>
          </w:tcPr>
          <w:p w14:paraId="35B47895" w14:textId="24A09C58" w:rsidR="00E44A1B" w:rsidRDefault="00000000" w:rsidP="003812B1">
            <w:pPr>
              <w:jc w:val="center"/>
            </w:pPr>
            <w:hyperlink r:id="rId34" w:history="1">
              <w:r w:rsidR="00E44A1B" w:rsidRPr="00D27669">
                <w:rPr>
                  <w:rStyle w:val="Hyperlink"/>
                </w:rPr>
                <w:t>Follicular Lymphoma</w:t>
              </w:r>
            </w:hyperlink>
          </w:p>
        </w:tc>
        <w:tc>
          <w:tcPr>
            <w:tcW w:w="4675" w:type="dxa"/>
            <w:vMerge/>
            <w:tcBorders>
              <w:top w:val="single" w:sz="24" w:space="0" w:color="000000"/>
              <w:left w:val="single" w:sz="24" w:space="0" w:color="000000"/>
              <w:bottom w:val="single" w:sz="24" w:space="0" w:color="000000"/>
              <w:right w:val="single" w:sz="24" w:space="0" w:color="000000"/>
            </w:tcBorders>
            <w:vAlign w:val="center"/>
          </w:tcPr>
          <w:p w14:paraId="6782C777" w14:textId="77777777" w:rsidR="00E44A1B" w:rsidRDefault="00E44A1B" w:rsidP="003812B1">
            <w:pPr>
              <w:jc w:val="center"/>
            </w:pPr>
          </w:p>
        </w:tc>
      </w:tr>
      <w:tr w:rsidR="00E44A1B" w14:paraId="1FE8E08E" w14:textId="77777777" w:rsidTr="00E44A1B">
        <w:tc>
          <w:tcPr>
            <w:tcW w:w="4675" w:type="dxa"/>
            <w:tcBorders>
              <w:top w:val="single" w:sz="24" w:space="0" w:color="000000"/>
              <w:left w:val="single" w:sz="24" w:space="0" w:color="000000"/>
              <w:bottom w:val="single" w:sz="24" w:space="0" w:color="000000"/>
              <w:right w:val="single" w:sz="24" w:space="0" w:color="000000"/>
            </w:tcBorders>
            <w:vAlign w:val="center"/>
          </w:tcPr>
          <w:p w14:paraId="3F4F898C" w14:textId="4BC1D2F9" w:rsidR="00E44A1B" w:rsidRDefault="00000000" w:rsidP="003812B1">
            <w:pPr>
              <w:jc w:val="center"/>
            </w:pPr>
            <w:hyperlink r:id="rId35" w:history="1">
              <w:r w:rsidR="00E44A1B" w:rsidRPr="00D27669">
                <w:rPr>
                  <w:rStyle w:val="Hyperlink"/>
                </w:rPr>
                <w:t>Mucosa-Associated Lymphoid Tissue Lymphoma</w:t>
              </w:r>
            </w:hyperlink>
          </w:p>
        </w:tc>
        <w:tc>
          <w:tcPr>
            <w:tcW w:w="4675" w:type="dxa"/>
            <w:vMerge/>
            <w:tcBorders>
              <w:top w:val="single" w:sz="24" w:space="0" w:color="000000"/>
              <w:left w:val="single" w:sz="24" w:space="0" w:color="000000"/>
              <w:bottom w:val="single" w:sz="24" w:space="0" w:color="000000"/>
              <w:right w:val="single" w:sz="24" w:space="0" w:color="000000"/>
            </w:tcBorders>
            <w:vAlign w:val="center"/>
          </w:tcPr>
          <w:p w14:paraId="695C95BA" w14:textId="77777777" w:rsidR="00E44A1B" w:rsidRDefault="00E44A1B" w:rsidP="003812B1">
            <w:pPr>
              <w:jc w:val="center"/>
            </w:pPr>
          </w:p>
        </w:tc>
      </w:tr>
      <w:tr w:rsidR="00E44A1B" w14:paraId="3572B28A" w14:textId="77777777" w:rsidTr="00E44A1B">
        <w:tc>
          <w:tcPr>
            <w:tcW w:w="4675" w:type="dxa"/>
            <w:tcBorders>
              <w:top w:val="single" w:sz="24" w:space="0" w:color="000000"/>
              <w:bottom w:val="single" w:sz="24" w:space="0" w:color="000000"/>
            </w:tcBorders>
            <w:vAlign w:val="center"/>
          </w:tcPr>
          <w:p w14:paraId="3D9AFB87" w14:textId="77777777" w:rsidR="00E44A1B" w:rsidRDefault="00E44A1B" w:rsidP="003812B1">
            <w:pPr>
              <w:jc w:val="center"/>
            </w:pPr>
          </w:p>
          <w:p w14:paraId="5F583847" w14:textId="49618793" w:rsidR="00E44A1B" w:rsidRDefault="00E44A1B" w:rsidP="003812B1">
            <w:pPr>
              <w:jc w:val="center"/>
            </w:pPr>
          </w:p>
        </w:tc>
        <w:tc>
          <w:tcPr>
            <w:tcW w:w="4675" w:type="dxa"/>
            <w:tcBorders>
              <w:top w:val="single" w:sz="24" w:space="0" w:color="000000"/>
              <w:bottom w:val="single" w:sz="24" w:space="0" w:color="000000"/>
            </w:tcBorders>
            <w:vAlign w:val="center"/>
          </w:tcPr>
          <w:p w14:paraId="5673D9AD" w14:textId="77777777" w:rsidR="00E44A1B" w:rsidRDefault="00E44A1B" w:rsidP="003812B1">
            <w:pPr>
              <w:jc w:val="center"/>
            </w:pPr>
          </w:p>
        </w:tc>
      </w:tr>
      <w:tr w:rsidR="00E44A1B" w14:paraId="46410D68" w14:textId="77777777" w:rsidTr="00E44A1B">
        <w:tc>
          <w:tcPr>
            <w:tcW w:w="4675" w:type="dxa"/>
            <w:tcBorders>
              <w:top w:val="single" w:sz="24" w:space="0" w:color="000000"/>
              <w:left w:val="single" w:sz="24" w:space="0" w:color="000000"/>
              <w:bottom w:val="single" w:sz="24" w:space="0" w:color="000000"/>
              <w:right w:val="single" w:sz="24" w:space="0" w:color="000000"/>
            </w:tcBorders>
            <w:vAlign w:val="center"/>
          </w:tcPr>
          <w:p w14:paraId="6B0753E1" w14:textId="4561879F" w:rsidR="00E44A1B" w:rsidRDefault="00000000" w:rsidP="003812B1">
            <w:pPr>
              <w:jc w:val="center"/>
            </w:pPr>
            <w:hyperlink r:id="rId36" w:history="1">
              <w:r w:rsidR="00E44A1B" w:rsidRPr="00D27669">
                <w:rPr>
                  <w:rStyle w:val="Hyperlink"/>
                </w:rPr>
                <w:t>Diffuse Large B-Cell Lymphoma</w:t>
              </w:r>
            </w:hyperlink>
          </w:p>
        </w:tc>
        <w:tc>
          <w:tcPr>
            <w:tcW w:w="4675" w:type="dxa"/>
            <w:vMerge w:val="restart"/>
            <w:tcBorders>
              <w:top w:val="single" w:sz="24" w:space="0" w:color="000000"/>
              <w:left w:val="single" w:sz="24" w:space="0" w:color="000000"/>
              <w:bottom w:val="single" w:sz="24" w:space="0" w:color="000000"/>
              <w:right w:val="single" w:sz="24" w:space="0" w:color="000000"/>
            </w:tcBorders>
            <w:vAlign w:val="center"/>
          </w:tcPr>
          <w:p w14:paraId="1329D0EF" w14:textId="031C4B74" w:rsidR="00E44A1B" w:rsidRDefault="00000000" w:rsidP="003812B1">
            <w:pPr>
              <w:jc w:val="center"/>
            </w:pPr>
            <w:hyperlink r:id="rId37" w:history="1">
              <w:r w:rsidR="00E44A1B" w:rsidRPr="00D27669">
                <w:rPr>
                  <w:rStyle w:val="Hyperlink"/>
                </w:rPr>
                <w:t>High-Grade B-Cell Non-Hodgkin Lymphomas</w:t>
              </w:r>
            </w:hyperlink>
          </w:p>
        </w:tc>
      </w:tr>
      <w:tr w:rsidR="00E44A1B" w14:paraId="071A40E7" w14:textId="77777777" w:rsidTr="00E44A1B">
        <w:tc>
          <w:tcPr>
            <w:tcW w:w="4675" w:type="dxa"/>
            <w:tcBorders>
              <w:top w:val="single" w:sz="24" w:space="0" w:color="000000"/>
              <w:left w:val="single" w:sz="24" w:space="0" w:color="000000"/>
              <w:bottom w:val="single" w:sz="24" w:space="0" w:color="000000"/>
              <w:right w:val="single" w:sz="24" w:space="0" w:color="000000"/>
            </w:tcBorders>
            <w:vAlign w:val="center"/>
          </w:tcPr>
          <w:p w14:paraId="3558F673" w14:textId="45A0D1EE" w:rsidR="00E44A1B" w:rsidRDefault="00000000" w:rsidP="003812B1">
            <w:pPr>
              <w:jc w:val="center"/>
            </w:pPr>
            <w:hyperlink r:id="rId38" w:history="1">
              <w:r w:rsidR="00E44A1B" w:rsidRPr="00D27669">
                <w:rPr>
                  <w:rStyle w:val="Hyperlink"/>
                </w:rPr>
                <w:t>Burkitt Lymphoma</w:t>
              </w:r>
            </w:hyperlink>
          </w:p>
        </w:tc>
        <w:tc>
          <w:tcPr>
            <w:tcW w:w="4675" w:type="dxa"/>
            <w:vMerge/>
            <w:tcBorders>
              <w:top w:val="single" w:sz="24" w:space="0" w:color="000000"/>
              <w:left w:val="single" w:sz="24" w:space="0" w:color="000000"/>
              <w:bottom w:val="single" w:sz="24" w:space="0" w:color="000000"/>
              <w:right w:val="single" w:sz="24" w:space="0" w:color="000000"/>
            </w:tcBorders>
            <w:vAlign w:val="center"/>
          </w:tcPr>
          <w:p w14:paraId="30F3769D" w14:textId="77777777" w:rsidR="00E44A1B" w:rsidRDefault="00E44A1B" w:rsidP="003812B1">
            <w:pPr>
              <w:jc w:val="center"/>
            </w:pPr>
          </w:p>
        </w:tc>
      </w:tr>
      <w:tr w:rsidR="00E44A1B" w14:paraId="75DDB8DA" w14:textId="77777777" w:rsidTr="00E44A1B">
        <w:tc>
          <w:tcPr>
            <w:tcW w:w="4675" w:type="dxa"/>
            <w:tcBorders>
              <w:top w:val="single" w:sz="24" w:space="0" w:color="000000"/>
              <w:bottom w:val="single" w:sz="24" w:space="0" w:color="000000"/>
            </w:tcBorders>
            <w:vAlign w:val="center"/>
          </w:tcPr>
          <w:p w14:paraId="6D40313F" w14:textId="77777777" w:rsidR="00E44A1B" w:rsidRDefault="00E44A1B" w:rsidP="003812B1">
            <w:pPr>
              <w:jc w:val="center"/>
            </w:pPr>
          </w:p>
          <w:p w14:paraId="267BEB74" w14:textId="7DB03DCF" w:rsidR="00E44A1B" w:rsidRDefault="00E44A1B" w:rsidP="003812B1">
            <w:pPr>
              <w:jc w:val="center"/>
            </w:pPr>
          </w:p>
        </w:tc>
        <w:tc>
          <w:tcPr>
            <w:tcW w:w="4675" w:type="dxa"/>
            <w:tcBorders>
              <w:top w:val="single" w:sz="24" w:space="0" w:color="000000"/>
              <w:bottom w:val="single" w:sz="24" w:space="0" w:color="000000"/>
            </w:tcBorders>
            <w:vAlign w:val="center"/>
          </w:tcPr>
          <w:p w14:paraId="7B047A88" w14:textId="77777777" w:rsidR="00E44A1B" w:rsidRDefault="00E44A1B" w:rsidP="003812B1">
            <w:pPr>
              <w:jc w:val="center"/>
            </w:pPr>
          </w:p>
        </w:tc>
      </w:tr>
      <w:tr w:rsidR="00E44A1B" w14:paraId="516D3F73" w14:textId="77777777" w:rsidTr="00E44A1B">
        <w:tc>
          <w:tcPr>
            <w:tcW w:w="4675" w:type="dxa"/>
            <w:tcBorders>
              <w:top w:val="single" w:sz="24" w:space="0" w:color="000000"/>
              <w:left w:val="single" w:sz="24" w:space="0" w:color="000000"/>
              <w:bottom w:val="single" w:sz="24" w:space="0" w:color="000000"/>
              <w:right w:val="single" w:sz="24" w:space="0" w:color="000000"/>
            </w:tcBorders>
            <w:vAlign w:val="center"/>
          </w:tcPr>
          <w:p w14:paraId="068ED59B" w14:textId="154365B0" w:rsidR="00E44A1B" w:rsidRDefault="00000000" w:rsidP="003812B1">
            <w:pPr>
              <w:jc w:val="center"/>
            </w:pPr>
            <w:hyperlink r:id="rId39" w:history="1">
              <w:r w:rsidR="00E44A1B" w:rsidRPr="00D27669">
                <w:rPr>
                  <w:rStyle w:val="Hyperlink"/>
                </w:rPr>
                <w:t>Anatomy of the Thymus</w:t>
              </w:r>
            </w:hyperlink>
          </w:p>
        </w:tc>
        <w:tc>
          <w:tcPr>
            <w:tcW w:w="4675" w:type="dxa"/>
            <w:vMerge w:val="restart"/>
            <w:tcBorders>
              <w:top w:val="single" w:sz="24" w:space="0" w:color="000000"/>
              <w:left w:val="single" w:sz="24" w:space="0" w:color="000000"/>
              <w:bottom w:val="single" w:sz="24" w:space="0" w:color="000000"/>
              <w:right w:val="single" w:sz="24" w:space="0" w:color="000000"/>
            </w:tcBorders>
            <w:vAlign w:val="center"/>
          </w:tcPr>
          <w:p w14:paraId="30A552FB" w14:textId="13B20AF2" w:rsidR="00E44A1B" w:rsidRDefault="00000000" w:rsidP="003812B1">
            <w:pPr>
              <w:jc w:val="center"/>
            </w:pPr>
            <w:hyperlink r:id="rId40" w:history="1">
              <w:r w:rsidR="00E44A1B" w:rsidRPr="00D27669">
                <w:rPr>
                  <w:rStyle w:val="Hyperlink"/>
                </w:rPr>
                <w:t>Structure, Function, and Disorders of the Thymus</w:t>
              </w:r>
            </w:hyperlink>
          </w:p>
        </w:tc>
      </w:tr>
      <w:tr w:rsidR="00E44A1B" w14:paraId="42F22987" w14:textId="77777777" w:rsidTr="00E44A1B">
        <w:tc>
          <w:tcPr>
            <w:tcW w:w="4675" w:type="dxa"/>
            <w:tcBorders>
              <w:top w:val="single" w:sz="24" w:space="0" w:color="000000"/>
              <w:left w:val="single" w:sz="24" w:space="0" w:color="000000"/>
              <w:bottom w:val="single" w:sz="24" w:space="0" w:color="000000"/>
              <w:right w:val="single" w:sz="24" w:space="0" w:color="000000"/>
            </w:tcBorders>
            <w:vAlign w:val="center"/>
          </w:tcPr>
          <w:p w14:paraId="62CB9C75" w14:textId="661B7291" w:rsidR="00E44A1B" w:rsidRDefault="00000000" w:rsidP="003812B1">
            <w:pPr>
              <w:jc w:val="center"/>
            </w:pPr>
            <w:hyperlink r:id="rId41" w:history="1">
              <w:r w:rsidR="00E44A1B" w:rsidRPr="00D27669">
                <w:rPr>
                  <w:rStyle w:val="Hyperlink"/>
                </w:rPr>
                <w:t>Histology and Function of the Thymus</w:t>
              </w:r>
            </w:hyperlink>
          </w:p>
        </w:tc>
        <w:tc>
          <w:tcPr>
            <w:tcW w:w="4675" w:type="dxa"/>
            <w:vMerge/>
            <w:tcBorders>
              <w:top w:val="single" w:sz="24" w:space="0" w:color="000000"/>
              <w:left w:val="single" w:sz="24" w:space="0" w:color="000000"/>
              <w:bottom w:val="single" w:sz="24" w:space="0" w:color="000000"/>
              <w:right w:val="single" w:sz="24" w:space="0" w:color="000000"/>
            </w:tcBorders>
            <w:vAlign w:val="center"/>
          </w:tcPr>
          <w:p w14:paraId="383E23DA" w14:textId="77777777" w:rsidR="00E44A1B" w:rsidRDefault="00E44A1B" w:rsidP="003812B1">
            <w:pPr>
              <w:jc w:val="center"/>
            </w:pPr>
          </w:p>
        </w:tc>
      </w:tr>
      <w:tr w:rsidR="00E44A1B" w14:paraId="78279771" w14:textId="77777777" w:rsidTr="00E44A1B">
        <w:tc>
          <w:tcPr>
            <w:tcW w:w="4675" w:type="dxa"/>
            <w:tcBorders>
              <w:top w:val="single" w:sz="24" w:space="0" w:color="000000"/>
              <w:bottom w:val="single" w:sz="24" w:space="0" w:color="000000"/>
            </w:tcBorders>
            <w:vAlign w:val="center"/>
          </w:tcPr>
          <w:p w14:paraId="7FCA9E88" w14:textId="77777777" w:rsidR="00E44A1B" w:rsidRDefault="00E44A1B" w:rsidP="003812B1">
            <w:pPr>
              <w:jc w:val="center"/>
            </w:pPr>
          </w:p>
          <w:p w14:paraId="1C990DB2" w14:textId="52AE3240" w:rsidR="00E44A1B" w:rsidRDefault="00E44A1B" w:rsidP="003812B1">
            <w:pPr>
              <w:jc w:val="center"/>
            </w:pPr>
          </w:p>
        </w:tc>
        <w:tc>
          <w:tcPr>
            <w:tcW w:w="4675" w:type="dxa"/>
            <w:tcBorders>
              <w:top w:val="single" w:sz="24" w:space="0" w:color="000000"/>
              <w:bottom w:val="single" w:sz="24" w:space="0" w:color="000000"/>
            </w:tcBorders>
            <w:vAlign w:val="center"/>
          </w:tcPr>
          <w:p w14:paraId="36AF24E8" w14:textId="77777777" w:rsidR="00E44A1B" w:rsidRDefault="00E44A1B" w:rsidP="003812B1">
            <w:pPr>
              <w:jc w:val="center"/>
            </w:pPr>
          </w:p>
        </w:tc>
      </w:tr>
      <w:tr w:rsidR="00E44A1B" w14:paraId="0960356C" w14:textId="77777777" w:rsidTr="00E44A1B">
        <w:tc>
          <w:tcPr>
            <w:tcW w:w="4675" w:type="dxa"/>
            <w:tcBorders>
              <w:top w:val="single" w:sz="24" w:space="0" w:color="000000"/>
              <w:left w:val="single" w:sz="24" w:space="0" w:color="000000"/>
              <w:bottom w:val="single" w:sz="24" w:space="0" w:color="000000"/>
              <w:right w:val="single" w:sz="24" w:space="0" w:color="000000"/>
            </w:tcBorders>
            <w:vAlign w:val="center"/>
          </w:tcPr>
          <w:p w14:paraId="5F8F25C3" w14:textId="27A0B6F8" w:rsidR="00E44A1B" w:rsidRDefault="00000000" w:rsidP="003812B1">
            <w:pPr>
              <w:jc w:val="center"/>
            </w:pPr>
            <w:hyperlink r:id="rId42" w:history="1">
              <w:r w:rsidR="00E44A1B" w:rsidRPr="00D27669">
                <w:rPr>
                  <w:rStyle w:val="Hyperlink"/>
                </w:rPr>
                <w:t>Acute Myeloid Leukemia: Foundations and Frameworks</w:t>
              </w:r>
            </w:hyperlink>
          </w:p>
        </w:tc>
        <w:tc>
          <w:tcPr>
            <w:tcW w:w="4675" w:type="dxa"/>
            <w:vMerge w:val="restart"/>
            <w:tcBorders>
              <w:top w:val="single" w:sz="24" w:space="0" w:color="000000"/>
              <w:left w:val="single" w:sz="24" w:space="0" w:color="000000"/>
              <w:bottom w:val="single" w:sz="24" w:space="0" w:color="000000"/>
              <w:right w:val="single" w:sz="24" w:space="0" w:color="000000"/>
            </w:tcBorders>
            <w:vAlign w:val="center"/>
          </w:tcPr>
          <w:p w14:paraId="11A8876E" w14:textId="6620CA6B" w:rsidR="00E44A1B" w:rsidRDefault="00000000" w:rsidP="003812B1">
            <w:pPr>
              <w:jc w:val="center"/>
            </w:pPr>
            <w:hyperlink r:id="rId43" w:history="1">
              <w:r w:rsidR="00E44A1B" w:rsidRPr="00D27669">
                <w:rPr>
                  <w:rStyle w:val="Hyperlink"/>
                </w:rPr>
                <w:t>Acute Myeloid Leukemia</w:t>
              </w:r>
            </w:hyperlink>
          </w:p>
        </w:tc>
      </w:tr>
      <w:tr w:rsidR="00E44A1B" w14:paraId="6BB8CBF5" w14:textId="77777777" w:rsidTr="00E44A1B">
        <w:tc>
          <w:tcPr>
            <w:tcW w:w="4675" w:type="dxa"/>
            <w:tcBorders>
              <w:top w:val="single" w:sz="24" w:space="0" w:color="000000"/>
              <w:left w:val="single" w:sz="24" w:space="0" w:color="000000"/>
              <w:bottom w:val="single" w:sz="24" w:space="0" w:color="000000"/>
              <w:right w:val="single" w:sz="24" w:space="0" w:color="000000"/>
            </w:tcBorders>
            <w:vAlign w:val="center"/>
          </w:tcPr>
          <w:p w14:paraId="400CE234" w14:textId="38913348" w:rsidR="00E44A1B" w:rsidRDefault="00000000" w:rsidP="003812B1">
            <w:pPr>
              <w:jc w:val="center"/>
            </w:pPr>
            <w:hyperlink r:id="rId44" w:history="1">
              <w:r w:rsidR="00E44A1B" w:rsidRPr="00D27669">
                <w:rPr>
                  <w:rStyle w:val="Hyperlink"/>
                </w:rPr>
                <w:t>Acute Myeloid Leukemia with Recurrent Genetic Abnormalities</w:t>
              </w:r>
            </w:hyperlink>
          </w:p>
        </w:tc>
        <w:tc>
          <w:tcPr>
            <w:tcW w:w="4675" w:type="dxa"/>
            <w:vMerge/>
            <w:tcBorders>
              <w:top w:val="single" w:sz="24" w:space="0" w:color="000000"/>
              <w:left w:val="single" w:sz="24" w:space="0" w:color="000000"/>
              <w:bottom w:val="single" w:sz="24" w:space="0" w:color="000000"/>
              <w:right w:val="single" w:sz="24" w:space="0" w:color="000000"/>
            </w:tcBorders>
            <w:vAlign w:val="center"/>
          </w:tcPr>
          <w:p w14:paraId="494EB66A" w14:textId="77777777" w:rsidR="00E44A1B" w:rsidRDefault="00E44A1B" w:rsidP="003812B1">
            <w:pPr>
              <w:jc w:val="center"/>
            </w:pPr>
          </w:p>
        </w:tc>
      </w:tr>
      <w:tr w:rsidR="00E44A1B" w14:paraId="133BE7C5" w14:textId="77777777" w:rsidTr="00E44A1B">
        <w:tc>
          <w:tcPr>
            <w:tcW w:w="4675" w:type="dxa"/>
            <w:tcBorders>
              <w:top w:val="single" w:sz="24" w:space="0" w:color="000000"/>
              <w:left w:val="single" w:sz="24" w:space="0" w:color="000000"/>
              <w:bottom w:val="single" w:sz="24" w:space="0" w:color="000000"/>
              <w:right w:val="single" w:sz="24" w:space="0" w:color="000000"/>
            </w:tcBorders>
            <w:vAlign w:val="center"/>
          </w:tcPr>
          <w:p w14:paraId="0583A027" w14:textId="17CD368E" w:rsidR="00E44A1B" w:rsidRDefault="00000000" w:rsidP="003812B1">
            <w:pPr>
              <w:jc w:val="center"/>
            </w:pPr>
            <w:hyperlink r:id="rId45" w:history="1">
              <w:r w:rsidR="00E44A1B" w:rsidRPr="00D27669">
                <w:rPr>
                  <w:rStyle w:val="Hyperlink"/>
                </w:rPr>
                <w:t>Acute Myeloid Leukemia, Therapy Related</w:t>
              </w:r>
            </w:hyperlink>
          </w:p>
        </w:tc>
        <w:tc>
          <w:tcPr>
            <w:tcW w:w="4675" w:type="dxa"/>
            <w:vMerge/>
            <w:tcBorders>
              <w:top w:val="single" w:sz="24" w:space="0" w:color="000000"/>
              <w:left w:val="single" w:sz="24" w:space="0" w:color="000000"/>
              <w:bottom w:val="single" w:sz="24" w:space="0" w:color="000000"/>
              <w:right w:val="single" w:sz="24" w:space="0" w:color="000000"/>
            </w:tcBorders>
            <w:vAlign w:val="center"/>
          </w:tcPr>
          <w:p w14:paraId="25A3AD4B" w14:textId="77777777" w:rsidR="00E44A1B" w:rsidRDefault="00E44A1B" w:rsidP="003812B1">
            <w:pPr>
              <w:jc w:val="center"/>
            </w:pPr>
          </w:p>
        </w:tc>
      </w:tr>
      <w:tr w:rsidR="00E44A1B" w14:paraId="4372E3CC" w14:textId="77777777" w:rsidTr="00E44A1B">
        <w:tc>
          <w:tcPr>
            <w:tcW w:w="4675" w:type="dxa"/>
            <w:tcBorders>
              <w:top w:val="single" w:sz="24" w:space="0" w:color="000000"/>
              <w:left w:val="single" w:sz="24" w:space="0" w:color="000000"/>
              <w:bottom w:val="single" w:sz="24" w:space="0" w:color="000000"/>
              <w:right w:val="single" w:sz="24" w:space="0" w:color="000000"/>
            </w:tcBorders>
            <w:vAlign w:val="center"/>
          </w:tcPr>
          <w:p w14:paraId="1D0CBF20" w14:textId="4053F6C7" w:rsidR="00E44A1B" w:rsidRDefault="00000000" w:rsidP="003812B1">
            <w:pPr>
              <w:jc w:val="center"/>
            </w:pPr>
            <w:hyperlink r:id="rId46" w:history="1">
              <w:r w:rsidR="00E44A1B" w:rsidRPr="00D27669">
                <w:rPr>
                  <w:rStyle w:val="Hyperlink"/>
                </w:rPr>
                <w:t>Acute Myeloid Leukemia, Not Otherwise Specified</w:t>
              </w:r>
            </w:hyperlink>
          </w:p>
        </w:tc>
        <w:tc>
          <w:tcPr>
            <w:tcW w:w="4675" w:type="dxa"/>
            <w:vMerge/>
            <w:tcBorders>
              <w:top w:val="single" w:sz="24" w:space="0" w:color="000000"/>
              <w:left w:val="single" w:sz="24" w:space="0" w:color="000000"/>
              <w:bottom w:val="single" w:sz="24" w:space="0" w:color="000000"/>
              <w:right w:val="single" w:sz="24" w:space="0" w:color="000000"/>
            </w:tcBorders>
            <w:vAlign w:val="center"/>
          </w:tcPr>
          <w:p w14:paraId="0D0CE9D2" w14:textId="77777777" w:rsidR="00E44A1B" w:rsidRDefault="00E44A1B" w:rsidP="003812B1">
            <w:pPr>
              <w:jc w:val="center"/>
            </w:pPr>
          </w:p>
        </w:tc>
      </w:tr>
    </w:tbl>
    <w:p w14:paraId="41EB49BD" w14:textId="77777777" w:rsidR="00BC5032" w:rsidRDefault="00BC5032" w:rsidP="00BC5032"/>
    <w:p w14:paraId="1DF97A18" w14:textId="2D7C65DA" w:rsidR="00BC5032" w:rsidRDefault="00BC5032" w:rsidP="00BC5032">
      <w:pPr>
        <w:rPr>
          <w:rFonts w:ascii="Calibri" w:eastAsia="Calibri" w:hAnsi="Calibri" w:cs="Calibri"/>
        </w:rPr>
      </w:pPr>
    </w:p>
    <w:p w14:paraId="24190E60" w14:textId="77777777" w:rsidR="00BC5032" w:rsidRDefault="00BC5032" w:rsidP="00BC5032">
      <w:r w:rsidRPr="2E344BAF">
        <w:rPr>
          <w:b/>
          <w:bCs/>
        </w:rPr>
        <w:t>What does this mean for you?</w:t>
      </w:r>
      <w:r>
        <w:t xml:space="preserve"> </w:t>
      </w:r>
    </w:p>
    <w:p w14:paraId="0F86890F" w14:textId="7B480B3F" w:rsidR="00D42B73" w:rsidRDefault="00D42B73" w:rsidP="00D42B73">
      <w:r w:rsidRPr="00D42B73">
        <w:t xml:space="preserve">Any previously shared link </w:t>
      </w:r>
      <w:r w:rsidR="00BD4936">
        <w:t>is still active.</w:t>
      </w:r>
      <w:r w:rsidR="00BD4936" w:rsidRPr="00D42B73">
        <w:t xml:space="preserve"> </w:t>
      </w:r>
      <w:r>
        <w:t>For your convenience, the links to the Edition 1 Bricks have been hyperlinked above</w:t>
      </w:r>
      <w:r w:rsidR="009F5BA5">
        <w:t>.</w:t>
      </w:r>
      <w:r w:rsidR="009F5BA5" w:rsidRPr="009F5BA5">
        <w:t xml:space="preserve"> </w:t>
      </w:r>
      <w:r w:rsidR="009F5BA5">
        <w:t>You may wish to continue using the Edition 1 version of these Bricks, but please note, they will not be updated moving forward</w:t>
      </w:r>
      <w:r>
        <w:t xml:space="preserve">. If you would like to replace the link in favor of the new, Edition 2 Brick, you will need to update your link. These Edition 2 Brick links have been provided above.   </w:t>
      </w:r>
    </w:p>
    <w:p w14:paraId="3ACC0865" w14:textId="406AD732" w:rsidR="00BC5032" w:rsidRDefault="00BC5032" w:rsidP="00BC5032">
      <w:pPr>
        <w:rPr>
          <w:rFonts w:ascii="Calibri" w:eastAsia="Calibri" w:hAnsi="Calibri" w:cs="Calibri"/>
        </w:rPr>
      </w:pPr>
    </w:p>
    <w:p w14:paraId="5DCE5E19" w14:textId="50FCC31E" w:rsidR="00BC5032" w:rsidRDefault="00BC5032" w:rsidP="00BC5032">
      <w:pPr>
        <w:rPr>
          <w:rFonts w:ascii="Calibri" w:eastAsia="Calibri" w:hAnsi="Calibri" w:cs="Calibri"/>
        </w:rPr>
      </w:pPr>
    </w:p>
    <w:p w14:paraId="0BD62E2B" w14:textId="77777777" w:rsidR="00BC5032" w:rsidRDefault="00BC5032" w:rsidP="00BC5032"/>
    <w:p w14:paraId="5EC02AD6" w14:textId="77777777" w:rsidR="00A232C7" w:rsidRDefault="00A232C7">
      <w:pPr>
        <w:rPr>
          <w:b/>
          <w:bCs/>
        </w:rPr>
      </w:pPr>
    </w:p>
    <w:p w14:paraId="2D607421" w14:textId="5285AA46" w:rsidR="00F64789" w:rsidRDefault="00F64789">
      <w:pPr>
        <w:rPr>
          <w:b/>
          <w:bCs/>
        </w:rPr>
      </w:pPr>
      <w:r w:rsidRPr="00F64789">
        <w:rPr>
          <w:b/>
          <w:bCs/>
        </w:rPr>
        <w:t>Renamed Bricks</w:t>
      </w:r>
    </w:p>
    <w:p w14:paraId="6CE21093" w14:textId="4A1E4CE6" w:rsidR="00571AF8" w:rsidRPr="00571AF8" w:rsidRDefault="00571AF8">
      <w:r w:rsidRPr="00571AF8">
        <w:t xml:space="preserve">Each </w:t>
      </w:r>
      <w:r>
        <w:t>of the following b</w:t>
      </w:r>
      <w:r w:rsidRPr="00571AF8">
        <w:t>rick</w:t>
      </w:r>
      <w:r>
        <w:t>s</w:t>
      </w:r>
      <w:r w:rsidRPr="00571AF8">
        <w:t xml:space="preserve"> </w:t>
      </w:r>
      <w:r>
        <w:t>have</w:t>
      </w:r>
      <w:r w:rsidRPr="00571AF8">
        <w:t xml:space="preserve"> been reviewed</w:t>
      </w:r>
      <w:r>
        <w:t xml:space="preserve">, </w:t>
      </w:r>
      <w:r w:rsidRPr="00571AF8">
        <w:t>updated</w:t>
      </w:r>
      <w:r>
        <w:t>, and renamed:</w:t>
      </w:r>
    </w:p>
    <w:p w14:paraId="3DBD7C04" w14:textId="77777777" w:rsidR="00100DC2" w:rsidRDefault="00100DC2"/>
    <w:p w14:paraId="34134E36" w14:textId="362FAA7C" w:rsidR="00D42B73" w:rsidRDefault="00000000" w:rsidP="00BF3FEF">
      <w:pPr>
        <w:pStyle w:val="ListParagraph"/>
        <w:numPr>
          <w:ilvl w:val="0"/>
          <w:numId w:val="12"/>
        </w:numPr>
      </w:pPr>
      <w:hyperlink r:id="rId47" w:history="1">
        <w:r w:rsidR="00BF3FEF" w:rsidRPr="003B2D21">
          <w:rPr>
            <w:rStyle w:val="Hyperlink"/>
          </w:rPr>
          <w:t>Plasma Composition</w:t>
        </w:r>
      </w:hyperlink>
      <w:r w:rsidR="00D42B73" w:rsidRPr="003425C0">
        <w:rPr>
          <w:rFonts w:ascii="Wingdings" w:eastAsia="Wingdings" w:hAnsi="Wingdings" w:cs="Wingdings"/>
        </w:rPr>
        <w:t xml:space="preserve"> à </w:t>
      </w:r>
      <w:hyperlink r:id="rId48" w:history="1">
        <w:r w:rsidR="00BF3FEF" w:rsidRPr="003B2D21">
          <w:rPr>
            <w:rStyle w:val="Hyperlink"/>
          </w:rPr>
          <w:t>Blood: Foundations and Frameworks</w:t>
        </w:r>
      </w:hyperlink>
    </w:p>
    <w:p w14:paraId="34303367" w14:textId="1084C0B3" w:rsidR="00BF3FEF" w:rsidRPr="00BF3FEF" w:rsidRDefault="00000000" w:rsidP="00BF3FEF">
      <w:pPr>
        <w:pStyle w:val="ListParagraph"/>
        <w:numPr>
          <w:ilvl w:val="0"/>
          <w:numId w:val="12"/>
        </w:numPr>
      </w:pPr>
      <w:hyperlink r:id="rId49" w:history="1">
        <w:r w:rsidR="00BF3FEF" w:rsidRPr="003B2D21">
          <w:rPr>
            <w:rStyle w:val="Hyperlink"/>
          </w:rPr>
          <w:t xml:space="preserve">Erythrocyte Laboratory Tests    </w:t>
        </w:r>
      </w:hyperlink>
      <w:r w:rsidR="00BF3FEF">
        <w:t xml:space="preserve"> </w:t>
      </w:r>
      <w:r w:rsidR="00BF3FEF" w:rsidRPr="003425C0">
        <w:rPr>
          <w:rFonts w:ascii="Wingdings" w:eastAsia="Wingdings" w:hAnsi="Wingdings" w:cs="Wingdings"/>
        </w:rPr>
        <w:t>à</w:t>
      </w:r>
      <w:r w:rsidR="00BF3FEF">
        <w:rPr>
          <w:rFonts w:ascii="Wingdings" w:eastAsia="Wingdings" w:hAnsi="Wingdings" w:cs="Wingdings"/>
        </w:rPr>
        <w:t xml:space="preserve"> </w:t>
      </w:r>
      <w:hyperlink r:id="rId50" w:history="1">
        <w:r w:rsidR="00BF3FEF" w:rsidRPr="003B2D21">
          <w:rPr>
            <w:rStyle w:val="Hyperlink"/>
            <w:rFonts w:eastAsia="Wingdings" w:cstheme="minorHAnsi"/>
          </w:rPr>
          <w:t>Red Blood Cell Laboratory Tests</w:t>
        </w:r>
      </w:hyperlink>
      <w:r w:rsidR="00BF3FEF">
        <w:rPr>
          <w:rFonts w:ascii="Wingdings" w:eastAsia="Wingdings" w:hAnsi="Wingdings" w:cs="Wingdings"/>
        </w:rPr>
        <w:t xml:space="preserve"> </w:t>
      </w:r>
    </w:p>
    <w:p w14:paraId="115A9731" w14:textId="2FC74908" w:rsidR="00BF3FEF" w:rsidRPr="00BF3FEF" w:rsidRDefault="00000000" w:rsidP="00BF3FEF">
      <w:pPr>
        <w:pStyle w:val="ListParagraph"/>
        <w:numPr>
          <w:ilvl w:val="0"/>
          <w:numId w:val="12"/>
        </w:numPr>
      </w:pPr>
      <w:hyperlink r:id="rId51" w:history="1">
        <w:r w:rsidR="00BF3FEF" w:rsidRPr="003B2D21">
          <w:rPr>
            <w:rStyle w:val="Hyperlink"/>
          </w:rPr>
          <w:t xml:space="preserve">Anemia of Chronic Disease    </w:t>
        </w:r>
      </w:hyperlink>
      <w:r w:rsidR="00BF3FEF">
        <w:t xml:space="preserve"> </w:t>
      </w:r>
      <w:r w:rsidR="00BF3FEF" w:rsidRPr="003425C0">
        <w:rPr>
          <w:rFonts w:ascii="Wingdings" w:eastAsia="Wingdings" w:hAnsi="Wingdings" w:cs="Wingdings"/>
        </w:rPr>
        <w:t>à</w:t>
      </w:r>
      <w:r w:rsidR="00BF3FEF">
        <w:rPr>
          <w:rFonts w:ascii="Wingdings" w:eastAsia="Wingdings" w:hAnsi="Wingdings" w:cs="Wingdings"/>
        </w:rPr>
        <w:t xml:space="preserve"> </w:t>
      </w:r>
      <w:hyperlink r:id="rId52" w:history="1">
        <w:r w:rsidR="00BF3FEF" w:rsidRPr="003B2D21">
          <w:rPr>
            <w:rStyle w:val="Hyperlink"/>
            <w:rFonts w:eastAsia="Wingdings" w:cstheme="minorHAnsi"/>
          </w:rPr>
          <w:t>Anemia of Chronic Disease/Inflammation</w:t>
        </w:r>
      </w:hyperlink>
    </w:p>
    <w:p w14:paraId="2B9D9C72" w14:textId="00B0E0DC" w:rsidR="00BF3FEF" w:rsidRPr="00BF3FEF" w:rsidRDefault="00000000" w:rsidP="00BF3FEF">
      <w:pPr>
        <w:pStyle w:val="ListParagraph"/>
        <w:numPr>
          <w:ilvl w:val="0"/>
          <w:numId w:val="12"/>
        </w:numPr>
      </w:pPr>
      <w:hyperlink r:id="rId53" w:history="1">
        <w:r w:rsidR="00BF3FEF" w:rsidRPr="003B2D21">
          <w:rPr>
            <w:rStyle w:val="Hyperlink"/>
          </w:rPr>
          <w:t>Benign Leukocytoses</w:t>
        </w:r>
      </w:hyperlink>
      <w:r w:rsidR="00BF3FEF">
        <w:t xml:space="preserve">   </w:t>
      </w:r>
      <w:r w:rsidR="00BF3FEF" w:rsidRPr="003425C0">
        <w:rPr>
          <w:rFonts w:ascii="Wingdings" w:eastAsia="Wingdings" w:hAnsi="Wingdings" w:cs="Wingdings"/>
        </w:rPr>
        <w:t>à</w:t>
      </w:r>
      <w:r w:rsidR="00BF3FEF">
        <w:rPr>
          <w:rFonts w:ascii="Wingdings" w:eastAsia="Wingdings" w:hAnsi="Wingdings" w:cs="Wingdings"/>
        </w:rPr>
        <w:t xml:space="preserve"> </w:t>
      </w:r>
      <w:r w:rsidR="00BF3FEF" w:rsidRPr="00BF3FEF">
        <w:rPr>
          <w:rFonts w:eastAsia="Wingdings" w:cstheme="minorHAnsi"/>
        </w:rPr>
        <w:t xml:space="preserve"> </w:t>
      </w:r>
      <w:hyperlink r:id="rId54" w:history="1">
        <w:r w:rsidR="00BF3FEF" w:rsidRPr="003B2D21">
          <w:rPr>
            <w:rStyle w:val="Hyperlink"/>
            <w:rFonts w:eastAsia="Wingdings" w:cstheme="minorHAnsi"/>
          </w:rPr>
          <w:t>Benign Leukocytos</w:t>
        </w:r>
        <w:r w:rsidR="00D27669" w:rsidRPr="003B2D21">
          <w:rPr>
            <w:rStyle w:val="Hyperlink"/>
            <w:rFonts w:eastAsia="Wingdings" w:cstheme="minorHAnsi"/>
          </w:rPr>
          <w:t>i</w:t>
        </w:r>
        <w:r w:rsidR="00BF3FEF" w:rsidRPr="003B2D21">
          <w:rPr>
            <w:rStyle w:val="Hyperlink"/>
            <w:rFonts w:eastAsia="Wingdings" w:cstheme="minorHAnsi"/>
          </w:rPr>
          <w:t>s</w:t>
        </w:r>
      </w:hyperlink>
    </w:p>
    <w:p w14:paraId="71FAB784" w14:textId="29680FB1" w:rsidR="00BF3FEF" w:rsidRDefault="00000000" w:rsidP="00BF3FEF">
      <w:pPr>
        <w:pStyle w:val="ListParagraph"/>
        <w:numPr>
          <w:ilvl w:val="0"/>
          <w:numId w:val="12"/>
        </w:numPr>
      </w:pPr>
      <w:hyperlink r:id="rId55" w:history="1">
        <w:r w:rsidR="00BF3FEF" w:rsidRPr="003B2D21">
          <w:rPr>
            <w:rStyle w:val="Hyperlink"/>
          </w:rPr>
          <w:t xml:space="preserve">Hematopoietic Malignancies: Foundations and Frameworks  </w:t>
        </w:r>
      </w:hyperlink>
      <w:r w:rsidR="00BF3FEF">
        <w:t xml:space="preserve"> </w:t>
      </w:r>
      <w:r w:rsidR="00BF3FEF" w:rsidRPr="003425C0">
        <w:rPr>
          <w:rFonts w:ascii="Wingdings" w:eastAsia="Wingdings" w:hAnsi="Wingdings" w:cs="Wingdings"/>
        </w:rPr>
        <w:t>à</w:t>
      </w:r>
      <w:r w:rsidR="00BF3FEF" w:rsidRPr="00BF3FEF">
        <w:rPr>
          <w:rFonts w:eastAsia="Wingdings" w:cstheme="minorHAnsi"/>
        </w:rPr>
        <w:t xml:space="preserve"> </w:t>
      </w:r>
      <w:hyperlink r:id="rId56" w:history="1">
        <w:r w:rsidR="00BF3FEF" w:rsidRPr="003B2D21">
          <w:rPr>
            <w:rStyle w:val="Hyperlink"/>
            <w:rFonts w:eastAsia="Wingdings" w:cstheme="minorHAnsi"/>
          </w:rPr>
          <w:t>Hematopoietic Neoplasms: Foundations and Frameworks</w:t>
        </w:r>
      </w:hyperlink>
    </w:p>
    <w:p w14:paraId="5B1FE756" w14:textId="3CB37EF6" w:rsidR="00BF3FEF" w:rsidRDefault="00000000" w:rsidP="00BF3FEF">
      <w:pPr>
        <w:pStyle w:val="ListParagraph"/>
        <w:numPr>
          <w:ilvl w:val="0"/>
          <w:numId w:val="12"/>
        </w:numPr>
      </w:pPr>
      <w:hyperlink r:id="rId57" w:history="1">
        <w:r w:rsidR="00BF3FEF" w:rsidRPr="003B2D21">
          <w:rPr>
            <w:rStyle w:val="Hyperlink"/>
          </w:rPr>
          <w:t xml:space="preserve">Myelodysplastic Syndromes  </w:t>
        </w:r>
      </w:hyperlink>
      <w:r w:rsidR="00BF3FEF">
        <w:t xml:space="preserve"> </w:t>
      </w:r>
      <w:r w:rsidR="00BF3FEF" w:rsidRPr="003425C0">
        <w:rPr>
          <w:rFonts w:ascii="Wingdings" w:eastAsia="Wingdings" w:hAnsi="Wingdings" w:cs="Wingdings"/>
        </w:rPr>
        <w:t>à</w:t>
      </w:r>
      <w:r w:rsidR="00BF3FEF">
        <w:rPr>
          <w:rFonts w:ascii="Wingdings" w:eastAsia="Wingdings" w:hAnsi="Wingdings" w:cs="Wingdings"/>
        </w:rPr>
        <w:t xml:space="preserve"> </w:t>
      </w:r>
      <w:r w:rsidR="00BF3FEF" w:rsidRPr="00BF3FEF">
        <w:rPr>
          <w:rFonts w:eastAsia="Wingdings" w:cstheme="minorHAnsi"/>
        </w:rPr>
        <w:t xml:space="preserve"> </w:t>
      </w:r>
      <w:hyperlink r:id="rId58" w:history="1">
        <w:r w:rsidR="00D27669" w:rsidRPr="003B2D21">
          <w:rPr>
            <w:rStyle w:val="Hyperlink"/>
          </w:rPr>
          <w:t>Myelodysplastic Neoplasms</w:t>
        </w:r>
      </w:hyperlink>
    </w:p>
    <w:p w14:paraId="3CCFCAB9" w14:textId="7C9FF326" w:rsidR="00BF3FEF" w:rsidRDefault="00000000" w:rsidP="00BF3FEF">
      <w:pPr>
        <w:pStyle w:val="ListParagraph"/>
        <w:numPr>
          <w:ilvl w:val="0"/>
          <w:numId w:val="12"/>
        </w:numPr>
      </w:pPr>
      <w:hyperlink r:id="rId59" w:history="1">
        <w:r w:rsidR="00BF3FEF" w:rsidRPr="003B2D21">
          <w:rPr>
            <w:rStyle w:val="Hyperlink"/>
          </w:rPr>
          <w:t xml:space="preserve">Chronic Myeloproliferative Disorders: Foundations and Frameworks  </w:t>
        </w:r>
      </w:hyperlink>
      <w:r w:rsidR="00BF3FEF">
        <w:t xml:space="preserve"> </w:t>
      </w:r>
      <w:r w:rsidR="00BF3FEF" w:rsidRPr="003425C0">
        <w:rPr>
          <w:rFonts w:ascii="Wingdings" w:eastAsia="Wingdings" w:hAnsi="Wingdings" w:cs="Wingdings"/>
        </w:rPr>
        <w:t>à</w:t>
      </w:r>
      <w:r w:rsidR="00BF3FEF">
        <w:rPr>
          <w:rFonts w:ascii="Wingdings" w:eastAsia="Wingdings" w:hAnsi="Wingdings" w:cs="Wingdings"/>
        </w:rPr>
        <w:t xml:space="preserve"> </w:t>
      </w:r>
      <w:r w:rsidR="00BF3FEF" w:rsidRPr="00BF3FEF">
        <w:rPr>
          <w:rFonts w:eastAsia="Wingdings" w:cstheme="minorHAnsi"/>
        </w:rPr>
        <w:t xml:space="preserve"> </w:t>
      </w:r>
      <w:hyperlink r:id="rId60" w:history="1">
        <w:r w:rsidR="00BF3FEF" w:rsidRPr="003B2D21">
          <w:rPr>
            <w:rStyle w:val="Hyperlink"/>
            <w:rFonts w:eastAsia="Wingdings" w:cstheme="minorHAnsi"/>
          </w:rPr>
          <w:t>Myeloproliferative Neoplasms: Foundations and Frameworks</w:t>
        </w:r>
      </w:hyperlink>
    </w:p>
    <w:p w14:paraId="75B1A696" w14:textId="6C07756B" w:rsidR="00BF3FEF" w:rsidRDefault="00000000" w:rsidP="00BF3FEF">
      <w:pPr>
        <w:pStyle w:val="ListParagraph"/>
        <w:numPr>
          <w:ilvl w:val="0"/>
          <w:numId w:val="12"/>
        </w:numPr>
      </w:pPr>
      <w:hyperlink r:id="rId61" w:history="1">
        <w:r w:rsidR="00BF3FEF" w:rsidRPr="003B2D21">
          <w:rPr>
            <w:rStyle w:val="Hyperlink"/>
          </w:rPr>
          <w:t>Chronic Myelofibrosis</w:t>
        </w:r>
      </w:hyperlink>
      <w:r w:rsidR="00BF3FEF">
        <w:t xml:space="preserve">     </w:t>
      </w:r>
      <w:r w:rsidR="00BF3FEF" w:rsidRPr="003425C0">
        <w:rPr>
          <w:rFonts w:ascii="Wingdings" w:eastAsia="Wingdings" w:hAnsi="Wingdings" w:cs="Wingdings"/>
        </w:rPr>
        <w:t>à</w:t>
      </w:r>
      <w:r w:rsidR="00BF3FEF">
        <w:rPr>
          <w:rFonts w:ascii="Wingdings" w:eastAsia="Wingdings" w:hAnsi="Wingdings" w:cs="Wingdings"/>
        </w:rPr>
        <w:t xml:space="preserve"> </w:t>
      </w:r>
      <w:r w:rsidR="00BF3FEF" w:rsidRPr="00BF3FEF">
        <w:rPr>
          <w:rFonts w:eastAsia="Wingdings" w:cstheme="minorHAnsi"/>
        </w:rPr>
        <w:t xml:space="preserve"> </w:t>
      </w:r>
      <w:hyperlink r:id="rId62" w:history="1">
        <w:r w:rsidR="00BF3FEF" w:rsidRPr="003B2D21">
          <w:rPr>
            <w:rStyle w:val="Hyperlink"/>
            <w:rFonts w:eastAsia="Wingdings" w:cstheme="minorHAnsi"/>
          </w:rPr>
          <w:t>Primary Myelofibrosis</w:t>
        </w:r>
      </w:hyperlink>
    </w:p>
    <w:p w14:paraId="7AFF489D" w14:textId="1E1CCEB4" w:rsidR="00BF3FEF" w:rsidRDefault="00000000" w:rsidP="00D27669">
      <w:pPr>
        <w:pStyle w:val="ListParagraph"/>
        <w:numPr>
          <w:ilvl w:val="0"/>
          <w:numId w:val="12"/>
        </w:numPr>
      </w:pPr>
      <w:hyperlink r:id="rId63" w:history="1">
        <w:r w:rsidR="00BF3FEF" w:rsidRPr="007A7821">
          <w:rPr>
            <w:rStyle w:val="Hyperlink"/>
          </w:rPr>
          <w:t>Benign Follicular Hyperplasia and Benign Interfollicular Hyperplasia</w:t>
        </w:r>
      </w:hyperlink>
      <w:r w:rsidR="00BF3FEF">
        <w:t xml:space="preserve">      </w:t>
      </w:r>
      <w:r w:rsidR="00BF3FEF" w:rsidRPr="003425C0">
        <w:rPr>
          <w:rFonts w:ascii="Wingdings" w:eastAsia="Wingdings" w:hAnsi="Wingdings" w:cs="Wingdings"/>
        </w:rPr>
        <w:t>à</w:t>
      </w:r>
      <w:r w:rsidR="00BF3FEF">
        <w:rPr>
          <w:rFonts w:ascii="Wingdings" w:eastAsia="Wingdings" w:hAnsi="Wingdings" w:cs="Wingdings"/>
        </w:rPr>
        <w:t xml:space="preserve"> </w:t>
      </w:r>
      <w:r w:rsidR="00BF3FEF" w:rsidRPr="00BF3FEF">
        <w:rPr>
          <w:rFonts w:eastAsia="Wingdings" w:cstheme="minorHAnsi"/>
        </w:rPr>
        <w:t xml:space="preserve"> </w:t>
      </w:r>
      <w:hyperlink r:id="rId64" w:history="1">
        <w:r w:rsidR="00BF3FEF" w:rsidRPr="003B2D21">
          <w:rPr>
            <w:rStyle w:val="Hyperlink"/>
            <w:rFonts w:eastAsia="Wingdings" w:cstheme="minorHAnsi"/>
          </w:rPr>
          <w:t>Benign Lymph Node Disorders and Lymphadenopathy</w:t>
        </w:r>
      </w:hyperlink>
    </w:p>
    <w:p w14:paraId="49090B32" w14:textId="7BBED7C6" w:rsidR="00BF3FEF" w:rsidRDefault="00000000" w:rsidP="00BF3FEF">
      <w:pPr>
        <w:pStyle w:val="ListParagraph"/>
        <w:numPr>
          <w:ilvl w:val="0"/>
          <w:numId w:val="12"/>
        </w:numPr>
      </w:pPr>
      <w:hyperlink r:id="rId65" w:history="1">
        <w:r w:rsidR="00BF3FEF" w:rsidRPr="003B2D21">
          <w:rPr>
            <w:rStyle w:val="Hyperlink"/>
          </w:rPr>
          <w:t>Myeloma and Other Plasma Cell Disorders</w:t>
        </w:r>
      </w:hyperlink>
      <w:r w:rsidR="00BF3FEF">
        <w:t xml:space="preserve">    </w:t>
      </w:r>
      <w:r w:rsidR="00BF3FEF" w:rsidRPr="003425C0">
        <w:rPr>
          <w:rFonts w:ascii="Wingdings" w:eastAsia="Wingdings" w:hAnsi="Wingdings" w:cs="Wingdings"/>
        </w:rPr>
        <w:t>à</w:t>
      </w:r>
      <w:r w:rsidR="00BF3FEF">
        <w:rPr>
          <w:rFonts w:ascii="Wingdings" w:eastAsia="Wingdings" w:hAnsi="Wingdings" w:cs="Wingdings"/>
        </w:rPr>
        <w:t xml:space="preserve"> </w:t>
      </w:r>
      <w:r w:rsidR="00BF3FEF" w:rsidRPr="00BF3FEF">
        <w:rPr>
          <w:rFonts w:eastAsia="Wingdings" w:cstheme="minorHAnsi"/>
        </w:rPr>
        <w:t xml:space="preserve"> </w:t>
      </w:r>
      <w:hyperlink r:id="rId66" w:history="1">
        <w:r w:rsidR="00BF3FEF" w:rsidRPr="003B2D21">
          <w:rPr>
            <w:rStyle w:val="Hyperlink"/>
            <w:rFonts w:eastAsia="Wingdings" w:cstheme="minorHAnsi"/>
          </w:rPr>
          <w:t>Multiple Myeloma and Other Plasma Cell Disorders</w:t>
        </w:r>
      </w:hyperlink>
    </w:p>
    <w:p w14:paraId="4F983035" w14:textId="5425AA18" w:rsidR="00BF3FEF" w:rsidRDefault="00000000" w:rsidP="00BF3FEF">
      <w:pPr>
        <w:pStyle w:val="ListParagraph"/>
        <w:numPr>
          <w:ilvl w:val="0"/>
          <w:numId w:val="12"/>
        </w:numPr>
      </w:pPr>
      <w:hyperlink r:id="rId67" w:history="1">
        <w:r w:rsidR="00BF3FEF" w:rsidRPr="003B2D21">
          <w:rPr>
            <w:rStyle w:val="Hyperlink"/>
          </w:rPr>
          <w:t>The Coagulation Cascade</w:t>
        </w:r>
      </w:hyperlink>
      <w:r w:rsidR="00BF3FEF">
        <w:t xml:space="preserve">     </w:t>
      </w:r>
      <w:r w:rsidR="00BF3FEF" w:rsidRPr="003425C0">
        <w:rPr>
          <w:rFonts w:ascii="Wingdings" w:eastAsia="Wingdings" w:hAnsi="Wingdings" w:cs="Wingdings"/>
        </w:rPr>
        <w:t>à</w:t>
      </w:r>
      <w:r w:rsidR="00BF3FEF">
        <w:rPr>
          <w:rFonts w:ascii="Wingdings" w:eastAsia="Wingdings" w:hAnsi="Wingdings" w:cs="Wingdings"/>
        </w:rPr>
        <w:t xml:space="preserve"> </w:t>
      </w:r>
      <w:r w:rsidR="00BF3FEF" w:rsidRPr="00BF3FEF">
        <w:rPr>
          <w:rFonts w:eastAsia="Wingdings" w:cstheme="minorHAnsi"/>
        </w:rPr>
        <w:t xml:space="preserve"> </w:t>
      </w:r>
      <w:hyperlink r:id="rId68" w:history="1">
        <w:r w:rsidR="00BF3FEF" w:rsidRPr="003B2D21">
          <w:rPr>
            <w:rStyle w:val="Hyperlink"/>
            <w:rFonts w:eastAsia="Wingdings" w:cstheme="minorHAnsi"/>
          </w:rPr>
          <w:t>Coagulation Cascade</w:t>
        </w:r>
      </w:hyperlink>
    </w:p>
    <w:p w14:paraId="06A27FB9" w14:textId="541DC341" w:rsidR="00BF3FEF" w:rsidRPr="00BF3FEF" w:rsidRDefault="00000000" w:rsidP="00BF3FEF">
      <w:pPr>
        <w:pStyle w:val="ListParagraph"/>
        <w:numPr>
          <w:ilvl w:val="0"/>
          <w:numId w:val="12"/>
        </w:numPr>
      </w:pPr>
      <w:hyperlink r:id="rId69" w:history="1">
        <w:r w:rsidR="00BF3FEF" w:rsidRPr="003B2D21">
          <w:rPr>
            <w:rStyle w:val="Hyperlink"/>
          </w:rPr>
          <w:t>Idiopathic Thrombocytopenic Purpura</w:t>
        </w:r>
      </w:hyperlink>
      <w:r w:rsidR="00BF3FEF">
        <w:t xml:space="preserve">     </w:t>
      </w:r>
      <w:r w:rsidR="00BF3FEF" w:rsidRPr="003425C0">
        <w:rPr>
          <w:rFonts w:ascii="Wingdings" w:eastAsia="Wingdings" w:hAnsi="Wingdings" w:cs="Wingdings"/>
        </w:rPr>
        <w:t>à</w:t>
      </w:r>
      <w:r w:rsidR="00BF3FEF">
        <w:rPr>
          <w:rFonts w:ascii="Wingdings" w:eastAsia="Wingdings" w:hAnsi="Wingdings" w:cs="Wingdings"/>
        </w:rPr>
        <w:t xml:space="preserve"> </w:t>
      </w:r>
      <w:r w:rsidR="00BF3FEF" w:rsidRPr="00BF3FEF">
        <w:rPr>
          <w:rFonts w:eastAsia="Wingdings" w:cstheme="minorHAnsi"/>
        </w:rPr>
        <w:t xml:space="preserve"> </w:t>
      </w:r>
      <w:hyperlink r:id="rId70" w:history="1">
        <w:r w:rsidR="00BF3FEF" w:rsidRPr="003B2D21">
          <w:rPr>
            <w:rStyle w:val="Hyperlink"/>
            <w:rFonts w:eastAsia="Wingdings" w:cstheme="minorHAnsi"/>
          </w:rPr>
          <w:t>Immune Thrombocytopenia</w:t>
        </w:r>
      </w:hyperlink>
    </w:p>
    <w:p w14:paraId="023C2A05" w14:textId="1841BB62" w:rsidR="00BF3FEF" w:rsidRDefault="00000000" w:rsidP="00BF3FEF">
      <w:pPr>
        <w:pStyle w:val="ListParagraph"/>
        <w:numPr>
          <w:ilvl w:val="0"/>
          <w:numId w:val="12"/>
        </w:numPr>
      </w:pPr>
      <w:hyperlink r:id="rId71" w:history="1">
        <w:r w:rsidR="00BF3FEF" w:rsidRPr="003B2D21">
          <w:rPr>
            <w:rStyle w:val="Hyperlink"/>
          </w:rPr>
          <w:t>Antiphospholipid Antibodies</w:t>
        </w:r>
      </w:hyperlink>
      <w:r w:rsidR="00BF3FEF" w:rsidRPr="00BF3FEF">
        <w:t xml:space="preserve"> </w:t>
      </w:r>
      <w:r w:rsidR="00BF3FEF">
        <w:t xml:space="preserve">  </w:t>
      </w:r>
      <w:r w:rsidR="00BF3FEF" w:rsidRPr="003425C0">
        <w:rPr>
          <w:rFonts w:ascii="Wingdings" w:eastAsia="Wingdings" w:hAnsi="Wingdings" w:cs="Wingdings"/>
        </w:rPr>
        <w:t>à</w:t>
      </w:r>
      <w:r w:rsidR="00BF3FEF">
        <w:rPr>
          <w:rFonts w:ascii="Wingdings" w:eastAsia="Wingdings" w:hAnsi="Wingdings" w:cs="Wingdings"/>
        </w:rPr>
        <w:t xml:space="preserve"> </w:t>
      </w:r>
      <w:r w:rsidR="00BF3FEF" w:rsidRPr="00BF3FEF">
        <w:rPr>
          <w:rFonts w:eastAsia="Wingdings" w:cstheme="minorHAnsi"/>
        </w:rPr>
        <w:t xml:space="preserve"> </w:t>
      </w:r>
      <w:hyperlink r:id="rId72" w:history="1">
        <w:r w:rsidR="00BF3FEF" w:rsidRPr="003B2D21">
          <w:rPr>
            <w:rStyle w:val="Hyperlink"/>
            <w:rFonts w:eastAsia="Wingdings" w:cstheme="minorHAnsi"/>
          </w:rPr>
          <w:t>Antiphospholipid Antibody Syndrome</w:t>
        </w:r>
      </w:hyperlink>
    </w:p>
    <w:p w14:paraId="732F5865" w14:textId="65CDDD1C" w:rsidR="00BF3FEF" w:rsidRDefault="00000000" w:rsidP="00BF3FEF">
      <w:pPr>
        <w:pStyle w:val="ListParagraph"/>
        <w:numPr>
          <w:ilvl w:val="0"/>
          <w:numId w:val="12"/>
        </w:numPr>
      </w:pPr>
      <w:hyperlink r:id="rId73" w:history="1">
        <w:r w:rsidR="00BF3FEF" w:rsidRPr="003B2D21">
          <w:rPr>
            <w:rStyle w:val="Hyperlink"/>
          </w:rPr>
          <w:t>Thrombolytics</w:t>
        </w:r>
      </w:hyperlink>
      <w:r w:rsidR="00BF3FEF">
        <w:t xml:space="preserve">      </w:t>
      </w:r>
      <w:r w:rsidR="00BF3FEF" w:rsidRPr="003425C0">
        <w:rPr>
          <w:rFonts w:ascii="Wingdings" w:eastAsia="Wingdings" w:hAnsi="Wingdings" w:cs="Wingdings"/>
        </w:rPr>
        <w:t>à</w:t>
      </w:r>
      <w:r w:rsidR="00BF3FEF">
        <w:rPr>
          <w:rFonts w:ascii="Wingdings" w:eastAsia="Wingdings" w:hAnsi="Wingdings" w:cs="Wingdings"/>
        </w:rPr>
        <w:t xml:space="preserve"> </w:t>
      </w:r>
      <w:r w:rsidR="00BF3FEF" w:rsidRPr="00BF3FEF">
        <w:rPr>
          <w:rFonts w:eastAsia="Wingdings" w:cstheme="minorHAnsi"/>
        </w:rPr>
        <w:t xml:space="preserve"> </w:t>
      </w:r>
      <w:hyperlink r:id="rId74" w:history="1">
        <w:r w:rsidR="00BF3FEF" w:rsidRPr="003B2D21">
          <w:rPr>
            <w:rStyle w:val="Hyperlink"/>
            <w:rFonts w:eastAsia="Wingdings" w:cstheme="minorHAnsi"/>
          </w:rPr>
          <w:t>Thrombolytic Drugs</w:t>
        </w:r>
      </w:hyperlink>
    </w:p>
    <w:p w14:paraId="68430849" w14:textId="5CB25755" w:rsidR="00BF3FEF" w:rsidRDefault="00000000" w:rsidP="00BF3FEF">
      <w:pPr>
        <w:pStyle w:val="ListParagraph"/>
        <w:numPr>
          <w:ilvl w:val="0"/>
          <w:numId w:val="12"/>
        </w:numPr>
      </w:pPr>
      <w:hyperlink r:id="rId75" w:history="1">
        <w:r w:rsidR="00BF3FEF" w:rsidRPr="003B2D21">
          <w:rPr>
            <w:rStyle w:val="Hyperlink"/>
          </w:rPr>
          <w:t>Anticoagulants</w:t>
        </w:r>
      </w:hyperlink>
      <w:r w:rsidR="00BF3FEF">
        <w:t xml:space="preserve">      </w:t>
      </w:r>
      <w:r w:rsidR="00BF3FEF" w:rsidRPr="003425C0">
        <w:rPr>
          <w:rFonts w:ascii="Wingdings" w:eastAsia="Wingdings" w:hAnsi="Wingdings" w:cs="Wingdings"/>
        </w:rPr>
        <w:t>à</w:t>
      </w:r>
      <w:r w:rsidR="00BF3FEF">
        <w:rPr>
          <w:rFonts w:ascii="Wingdings" w:eastAsia="Wingdings" w:hAnsi="Wingdings" w:cs="Wingdings"/>
        </w:rPr>
        <w:t xml:space="preserve"> </w:t>
      </w:r>
      <w:r w:rsidR="00BF3FEF" w:rsidRPr="00BF3FEF">
        <w:rPr>
          <w:rFonts w:eastAsia="Wingdings" w:cstheme="minorHAnsi"/>
        </w:rPr>
        <w:t xml:space="preserve"> </w:t>
      </w:r>
      <w:hyperlink r:id="rId76" w:history="1">
        <w:r w:rsidR="00BF3FEF" w:rsidRPr="003B2D21">
          <w:rPr>
            <w:rStyle w:val="Hyperlink"/>
            <w:rFonts w:eastAsia="Wingdings" w:cstheme="minorHAnsi"/>
          </w:rPr>
          <w:t>Anticoagulant Drugs</w:t>
        </w:r>
      </w:hyperlink>
    </w:p>
    <w:p w14:paraId="195E3FDA" w14:textId="77777777" w:rsidR="0097171E" w:rsidRDefault="0097171E" w:rsidP="00F64789">
      <w:pPr>
        <w:rPr>
          <w:b/>
          <w:bCs/>
        </w:rPr>
      </w:pPr>
    </w:p>
    <w:p w14:paraId="4CE901C2" w14:textId="77777777" w:rsidR="00D27669" w:rsidRDefault="00D27669" w:rsidP="0036063B">
      <w:pPr>
        <w:rPr>
          <w:b/>
          <w:bCs/>
        </w:rPr>
      </w:pPr>
    </w:p>
    <w:p w14:paraId="722C4363" w14:textId="565B8F24" w:rsidR="008F50AA" w:rsidRDefault="00F64789" w:rsidP="0036063B">
      <w:r w:rsidRPr="30D65F8F">
        <w:rPr>
          <w:b/>
          <w:bCs/>
        </w:rPr>
        <w:t>What does this mean for you?</w:t>
      </w:r>
      <w:r>
        <w:t xml:space="preserve">  </w:t>
      </w:r>
    </w:p>
    <w:p w14:paraId="03999369" w14:textId="4D264618" w:rsidR="4463FC6A" w:rsidRDefault="0036063B" w:rsidP="4463FC6A">
      <w:r w:rsidRPr="00D42B73">
        <w:t xml:space="preserve">Any previously shared </w:t>
      </w:r>
      <w:r w:rsidR="64E28012" w:rsidRPr="00D42B73">
        <w:t xml:space="preserve">link </w:t>
      </w:r>
      <w:r w:rsidRPr="00D42B73">
        <w:t xml:space="preserve">will </w:t>
      </w:r>
      <w:r w:rsidR="00D42B73" w:rsidRPr="00D42B73">
        <w:t>direct students the Edition 1 of the Brick, in other words</w:t>
      </w:r>
      <w:r w:rsidR="00D42B73">
        <w:t xml:space="preserve">, </w:t>
      </w:r>
      <w:r w:rsidR="00D42B73" w:rsidRPr="00D42B73">
        <w:t xml:space="preserve">the original Brick that you shared. </w:t>
      </w:r>
      <w:r>
        <w:t xml:space="preserve">Please review any previously shared links to the Edition 1 Bricks. For your convenience, the links to the Edition 1 Bricks have been hyperlinked above. </w:t>
      </w:r>
      <w:r w:rsidR="009F5BA5">
        <w:t xml:space="preserve">You may wish to continue using the Edition 1 version of these Bricks, but please note, they will not be updated moving forward. </w:t>
      </w:r>
      <w:r>
        <w:t xml:space="preserve"> If you would like to replace the link in favor of the new, Edition 2 Brick, you will need to update your link. These Edition 2 Brick links have been provided above.   </w:t>
      </w:r>
    </w:p>
    <w:p w14:paraId="5885982C" w14:textId="61F852DD" w:rsidR="00BC5032" w:rsidRDefault="00BC5032" w:rsidP="00100DC2">
      <w:pPr>
        <w:rPr>
          <w:b/>
          <w:bCs/>
        </w:rPr>
      </w:pPr>
    </w:p>
    <w:p w14:paraId="6927AC78" w14:textId="321066CA" w:rsidR="00D27669" w:rsidRDefault="00D27669" w:rsidP="00D27669"/>
    <w:p w14:paraId="3A441C24" w14:textId="1A5A181C" w:rsidR="00D27669" w:rsidRDefault="00D27669" w:rsidP="00D27669">
      <w:pPr>
        <w:rPr>
          <w:b/>
          <w:bCs/>
        </w:rPr>
      </w:pPr>
    </w:p>
    <w:p w14:paraId="0D5B9F99" w14:textId="7847D37F" w:rsidR="00D27669" w:rsidRDefault="00D27669" w:rsidP="00D27669">
      <w:pPr>
        <w:rPr>
          <w:b/>
          <w:bCs/>
        </w:rPr>
      </w:pPr>
    </w:p>
    <w:p w14:paraId="7689A3CC" w14:textId="195DC245" w:rsidR="003B2D21" w:rsidRDefault="003B2D21" w:rsidP="00D27669">
      <w:pPr>
        <w:rPr>
          <w:b/>
          <w:bCs/>
        </w:rPr>
      </w:pPr>
    </w:p>
    <w:p w14:paraId="3CF29FF7" w14:textId="42EFAAD6" w:rsidR="003B2D21" w:rsidRDefault="003B2D21" w:rsidP="00D27669">
      <w:pPr>
        <w:rPr>
          <w:b/>
          <w:bCs/>
        </w:rPr>
      </w:pPr>
    </w:p>
    <w:p w14:paraId="7F79A0FD" w14:textId="78221486" w:rsidR="003B2D21" w:rsidRDefault="003B2D21" w:rsidP="00D27669">
      <w:pPr>
        <w:rPr>
          <w:b/>
          <w:bCs/>
        </w:rPr>
      </w:pPr>
    </w:p>
    <w:p w14:paraId="4E7A5A61" w14:textId="46EA2543" w:rsidR="003B2D21" w:rsidRDefault="003B2D21" w:rsidP="00D27669">
      <w:pPr>
        <w:rPr>
          <w:b/>
          <w:bCs/>
        </w:rPr>
      </w:pPr>
    </w:p>
    <w:p w14:paraId="1FA45601" w14:textId="7E8435F5" w:rsidR="003B2D21" w:rsidRDefault="003B2D21" w:rsidP="00D27669">
      <w:pPr>
        <w:rPr>
          <w:b/>
          <w:bCs/>
        </w:rPr>
      </w:pPr>
    </w:p>
    <w:p w14:paraId="3116F0CA" w14:textId="77777777" w:rsidR="003B2D21" w:rsidRDefault="003B2D21" w:rsidP="00D27669">
      <w:pPr>
        <w:rPr>
          <w:b/>
          <w:bCs/>
        </w:rPr>
      </w:pPr>
    </w:p>
    <w:p w14:paraId="0627A35F" w14:textId="77777777" w:rsidR="00D27669" w:rsidRDefault="00D27669" w:rsidP="00D27669">
      <w:pPr>
        <w:rPr>
          <w:b/>
          <w:bCs/>
        </w:rPr>
      </w:pPr>
    </w:p>
    <w:p w14:paraId="060EBE2E" w14:textId="77777777" w:rsidR="00BC5032" w:rsidRDefault="00BC5032" w:rsidP="00100DC2">
      <w:pPr>
        <w:rPr>
          <w:b/>
          <w:bCs/>
        </w:rPr>
      </w:pPr>
    </w:p>
    <w:p w14:paraId="0EC8981E" w14:textId="62C04B1F" w:rsidR="00F64789" w:rsidRPr="00F64789" w:rsidRDefault="00F64789" w:rsidP="00100DC2">
      <w:pPr>
        <w:rPr>
          <w:b/>
          <w:bCs/>
        </w:rPr>
      </w:pPr>
      <w:r w:rsidRPr="00F64789">
        <w:rPr>
          <w:b/>
          <w:bCs/>
        </w:rPr>
        <w:lastRenderedPageBreak/>
        <w:t>Deleted Bricks</w:t>
      </w:r>
    </w:p>
    <w:p w14:paraId="7A22883D" w14:textId="190FD0C3" w:rsidR="00100DC2" w:rsidRDefault="00100DC2" w:rsidP="00100DC2">
      <w:r>
        <w:t>The following Bricks were DELETED:</w:t>
      </w:r>
    </w:p>
    <w:p w14:paraId="2D8C07A6" w14:textId="3C9F4C9C" w:rsidR="0097171E" w:rsidRDefault="00000000" w:rsidP="00BF3FEF">
      <w:pPr>
        <w:pStyle w:val="ListParagraph"/>
        <w:numPr>
          <w:ilvl w:val="0"/>
          <w:numId w:val="14"/>
        </w:numPr>
      </w:pPr>
      <w:hyperlink r:id="rId77" w:history="1">
        <w:r w:rsidR="00CB1EDC" w:rsidRPr="00CB1EDC">
          <w:rPr>
            <w:rStyle w:val="Hyperlink"/>
          </w:rPr>
          <w:t>Mantle Cell Lymphoma</w:t>
        </w:r>
      </w:hyperlink>
    </w:p>
    <w:p w14:paraId="4BBF70D2" w14:textId="6CC9589D" w:rsidR="00CB1EDC" w:rsidRDefault="00000000" w:rsidP="00BF3FEF">
      <w:pPr>
        <w:pStyle w:val="ListParagraph"/>
        <w:numPr>
          <w:ilvl w:val="0"/>
          <w:numId w:val="14"/>
        </w:numPr>
      </w:pPr>
      <w:hyperlink r:id="rId78" w:history="1">
        <w:r w:rsidR="00CB1EDC" w:rsidRPr="00CB1EDC">
          <w:rPr>
            <w:rStyle w:val="Hyperlink"/>
          </w:rPr>
          <w:t>Hematopoiesis in the Fetus</w:t>
        </w:r>
      </w:hyperlink>
    </w:p>
    <w:p w14:paraId="0A5808E0" w14:textId="0FB1FAC2" w:rsidR="00CB1EDC" w:rsidRDefault="00000000" w:rsidP="00BF3FEF">
      <w:pPr>
        <w:pStyle w:val="ListParagraph"/>
        <w:numPr>
          <w:ilvl w:val="0"/>
          <w:numId w:val="14"/>
        </w:numPr>
      </w:pPr>
      <w:hyperlink r:id="rId79" w:history="1">
        <w:r w:rsidR="00CB1EDC" w:rsidRPr="00CB1EDC">
          <w:rPr>
            <w:rStyle w:val="Hyperlink"/>
          </w:rPr>
          <w:t>Heme Metabolism</w:t>
        </w:r>
      </w:hyperlink>
    </w:p>
    <w:p w14:paraId="6E593205" w14:textId="33E64CB2" w:rsidR="00CB1EDC" w:rsidRDefault="00000000" w:rsidP="00BF3FEF">
      <w:pPr>
        <w:pStyle w:val="ListParagraph"/>
        <w:numPr>
          <w:ilvl w:val="0"/>
          <w:numId w:val="14"/>
        </w:numPr>
      </w:pPr>
      <w:hyperlink r:id="rId80" w:history="1">
        <w:r w:rsidR="00CB1EDC" w:rsidRPr="00CB1EDC">
          <w:rPr>
            <w:rStyle w:val="Hyperlink"/>
          </w:rPr>
          <w:t>Erythrocyte Metabolism</w:t>
        </w:r>
      </w:hyperlink>
    </w:p>
    <w:p w14:paraId="6EE0CFF1" w14:textId="1B1F66FF" w:rsidR="00CB1EDC" w:rsidRDefault="00000000" w:rsidP="00BF3FEF">
      <w:pPr>
        <w:pStyle w:val="ListParagraph"/>
        <w:numPr>
          <w:ilvl w:val="0"/>
          <w:numId w:val="14"/>
        </w:numPr>
      </w:pPr>
      <w:hyperlink r:id="rId81" w:history="1">
        <w:r w:rsidR="00CB1EDC" w:rsidRPr="00CB1EDC">
          <w:rPr>
            <w:rStyle w:val="Hyperlink"/>
          </w:rPr>
          <w:t>Antioxidants</w:t>
        </w:r>
      </w:hyperlink>
    </w:p>
    <w:p w14:paraId="41964092" w14:textId="4473C585" w:rsidR="00CB1EDC" w:rsidRDefault="00000000" w:rsidP="00BF3FEF">
      <w:pPr>
        <w:pStyle w:val="ListParagraph"/>
        <w:numPr>
          <w:ilvl w:val="0"/>
          <w:numId w:val="14"/>
        </w:numPr>
      </w:pPr>
      <w:hyperlink r:id="rId82" w:history="1">
        <w:r w:rsidR="00CB1EDC" w:rsidRPr="00CB1EDC">
          <w:rPr>
            <w:rStyle w:val="Hyperlink"/>
          </w:rPr>
          <w:t>Microangiopathic Hemolytic Anemia</w:t>
        </w:r>
      </w:hyperlink>
    </w:p>
    <w:p w14:paraId="3C37E9CC" w14:textId="2919532F" w:rsidR="00CB1EDC" w:rsidRDefault="00000000" w:rsidP="00BF3FEF">
      <w:pPr>
        <w:pStyle w:val="ListParagraph"/>
        <w:numPr>
          <w:ilvl w:val="0"/>
          <w:numId w:val="14"/>
        </w:numPr>
      </w:pPr>
      <w:hyperlink r:id="rId83" w:history="1">
        <w:r w:rsidR="00CB1EDC" w:rsidRPr="00CB1EDC">
          <w:rPr>
            <w:rStyle w:val="Hyperlink"/>
          </w:rPr>
          <w:t>Anemia of Chronic Renal Disease</w:t>
        </w:r>
      </w:hyperlink>
    </w:p>
    <w:p w14:paraId="4810F8E5" w14:textId="777FD73E" w:rsidR="00CB1EDC" w:rsidRDefault="00000000" w:rsidP="00BF3FEF">
      <w:pPr>
        <w:pStyle w:val="ListParagraph"/>
        <w:numPr>
          <w:ilvl w:val="0"/>
          <w:numId w:val="14"/>
        </w:numPr>
      </w:pPr>
      <w:hyperlink r:id="rId84" w:history="1">
        <w:r w:rsidR="00CB1EDC" w:rsidRPr="00CB1EDC">
          <w:rPr>
            <w:rStyle w:val="Hyperlink"/>
          </w:rPr>
          <w:t>Anemia of Chronic Liver Disease</w:t>
        </w:r>
      </w:hyperlink>
    </w:p>
    <w:p w14:paraId="189F90BD" w14:textId="3DB44FE4" w:rsidR="00CB1EDC" w:rsidRDefault="00000000" w:rsidP="00BF3FEF">
      <w:pPr>
        <w:pStyle w:val="ListParagraph"/>
        <w:numPr>
          <w:ilvl w:val="0"/>
          <w:numId w:val="14"/>
        </w:numPr>
      </w:pPr>
      <w:hyperlink r:id="rId85" w:history="1">
        <w:r w:rsidR="00CB1EDC" w:rsidRPr="00CB1EDC">
          <w:rPr>
            <w:rStyle w:val="Hyperlink"/>
          </w:rPr>
          <w:t>Chronic Granulomatous Disease</w:t>
        </w:r>
      </w:hyperlink>
    </w:p>
    <w:p w14:paraId="3FA4F1EF" w14:textId="35E23E42" w:rsidR="00CB1EDC" w:rsidRDefault="00CB1EDC" w:rsidP="00F64789"/>
    <w:p w14:paraId="437B3B0D" w14:textId="77777777" w:rsidR="00CB1EDC" w:rsidRDefault="00CB1EDC" w:rsidP="00F64789">
      <w:pPr>
        <w:rPr>
          <w:b/>
          <w:bCs/>
        </w:rPr>
      </w:pPr>
    </w:p>
    <w:p w14:paraId="7EC2BF0A" w14:textId="77777777" w:rsidR="008F50AA" w:rsidRDefault="00F64789" w:rsidP="00F64789">
      <w:r w:rsidRPr="00F64789">
        <w:rPr>
          <w:b/>
          <w:bCs/>
        </w:rPr>
        <w:t>What does this mean for you?</w:t>
      </w:r>
      <w:r>
        <w:t xml:space="preserve"> </w:t>
      </w:r>
    </w:p>
    <w:p w14:paraId="0D94035F" w14:textId="630D2221" w:rsidR="00F64789" w:rsidRDefault="00F64789" w:rsidP="00F64789">
      <w:r>
        <w:t xml:space="preserve">The links to these Bricks are still active and no action is needed on your part. If you would like to view these Bricks in the previous Table of Contents of the </w:t>
      </w:r>
      <w:r w:rsidR="7412DD97">
        <w:t>c</w:t>
      </w:r>
      <w:r>
        <w:t xml:space="preserve">ollection, you can toggle the Edition dropdown menu as </w:t>
      </w:r>
      <w:r w:rsidR="003B6307">
        <w:t>outlined</w:t>
      </w:r>
      <w:r>
        <w:t xml:space="preserve"> in the beginning of this article. </w:t>
      </w:r>
      <w:r w:rsidR="00432945">
        <w:t xml:space="preserve">The </w:t>
      </w:r>
      <w:r w:rsidR="7E17B41D">
        <w:t>d</w:t>
      </w:r>
      <w:r w:rsidR="00432945">
        <w:t>eleted Bricks are hyperlinked above.</w:t>
      </w:r>
    </w:p>
    <w:p w14:paraId="62DA58A5" w14:textId="0D383680" w:rsidR="008F50AA" w:rsidRDefault="008F50AA" w:rsidP="00F64789"/>
    <w:p w14:paraId="373F0635" w14:textId="77777777" w:rsidR="003B2D21" w:rsidRDefault="003B2D21" w:rsidP="008F50AA">
      <w:pPr>
        <w:rPr>
          <w:b/>
          <w:bCs/>
        </w:rPr>
      </w:pPr>
    </w:p>
    <w:p w14:paraId="73476030" w14:textId="77777777" w:rsidR="009F5BA5" w:rsidRDefault="009F5BA5" w:rsidP="008F50AA">
      <w:pPr>
        <w:rPr>
          <w:b/>
          <w:bCs/>
        </w:rPr>
      </w:pPr>
    </w:p>
    <w:p w14:paraId="46443E33" w14:textId="6E9C0A63" w:rsidR="008F50AA" w:rsidRPr="00F64789" w:rsidRDefault="008F50AA" w:rsidP="008F50AA">
      <w:pPr>
        <w:rPr>
          <w:b/>
          <w:bCs/>
        </w:rPr>
      </w:pPr>
      <w:r w:rsidRPr="00F64789">
        <w:rPr>
          <w:b/>
          <w:bCs/>
        </w:rPr>
        <w:t>New Bricks</w:t>
      </w:r>
    </w:p>
    <w:p w14:paraId="4312F202" w14:textId="77777777" w:rsidR="008F50AA" w:rsidRDefault="008F50AA" w:rsidP="008F50AA">
      <w:r>
        <w:t>The following Bricks are NEW Bricks:</w:t>
      </w:r>
    </w:p>
    <w:p w14:paraId="4C2E9619" w14:textId="016A639B" w:rsidR="008F50AA" w:rsidRDefault="00000000" w:rsidP="00CB1EDC">
      <w:pPr>
        <w:pStyle w:val="ListParagraph"/>
        <w:numPr>
          <w:ilvl w:val="0"/>
          <w:numId w:val="4"/>
        </w:numPr>
      </w:pPr>
      <w:hyperlink r:id="rId86" w:history="1">
        <w:r w:rsidR="00CB1EDC" w:rsidRPr="00CB1EDC">
          <w:rPr>
            <w:rStyle w:val="Hyperlink"/>
          </w:rPr>
          <w:t>Thrombocytopenia</w:t>
        </w:r>
      </w:hyperlink>
    </w:p>
    <w:p w14:paraId="68330215" w14:textId="6B1341E3" w:rsidR="00CB1EDC" w:rsidRDefault="00000000" w:rsidP="00CB1EDC">
      <w:pPr>
        <w:pStyle w:val="ListParagraph"/>
        <w:numPr>
          <w:ilvl w:val="0"/>
          <w:numId w:val="4"/>
        </w:numPr>
      </w:pPr>
      <w:hyperlink r:id="rId87" w:history="1">
        <w:r w:rsidR="00CB1EDC" w:rsidRPr="00CB1EDC">
          <w:rPr>
            <w:rStyle w:val="Hyperlink"/>
          </w:rPr>
          <w:t>Disorders of the Spleen</w:t>
        </w:r>
      </w:hyperlink>
    </w:p>
    <w:p w14:paraId="606A597E" w14:textId="0B03640B" w:rsidR="00CB1EDC" w:rsidRDefault="00CB1EDC" w:rsidP="00CB1EDC"/>
    <w:p w14:paraId="1C21B172" w14:textId="77777777" w:rsidR="00CB1EDC" w:rsidRPr="00CB1EDC" w:rsidRDefault="00CB1EDC" w:rsidP="00CB1EDC"/>
    <w:p w14:paraId="324120E3" w14:textId="77777777" w:rsidR="008F50AA" w:rsidRDefault="008F50AA" w:rsidP="008F50AA">
      <w:r w:rsidRPr="4463FC6A">
        <w:rPr>
          <w:rFonts w:ascii="Calibri" w:eastAsia="Calibri" w:hAnsi="Calibri" w:cs="Calibri"/>
          <w:b/>
          <w:bCs/>
        </w:rPr>
        <w:t xml:space="preserve">What does this mean for you? </w:t>
      </w:r>
      <w:r w:rsidRPr="4463FC6A">
        <w:rPr>
          <w:rFonts w:ascii="Calibri" w:eastAsia="Calibri" w:hAnsi="Calibri" w:cs="Calibri"/>
        </w:rPr>
        <w:t>These are newly created Bricks that we encourage you to check out!</w:t>
      </w:r>
    </w:p>
    <w:p w14:paraId="7BC2B80C" w14:textId="77777777" w:rsidR="00475E1F" w:rsidRDefault="00475E1F" w:rsidP="00F64789"/>
    <w:p w14:paraId="47C08F09" w14:textId="77777777" w:rsidR="00BC5032" w:rsidRDefault="00BC5032" w:rsidP="00E920F1">
      <w:pPr>
        <w:rPr>
          <w:b/>
          <w:bCs/>
        </w:rPr>
      </w:pPr>
    </w:p>
    <w:p w14:paraId="743A89A1" w14:textId="63B59275" w:rsidR="00E920F1" w:rsidRPr="005F5271" w:rsidRDefault="00E920F1" w:rsidP="00E920F1">
      <w:pPr>
        <w:rPr>
          <w:b/>
          <w:bCs/>
        </w:rPr>
      </w:pPr>
      <w:r w:rsidRPr="005F5271">
        <w:rPr>
          <w:b/>
          <w:bCs/>
        </w:rPr>
        <w:t>Annotations</w:t>
      </w:r>
    </w:p>
    <w:p w14:paraId="28D51C31" w14:textId="0258DF4E" w:rsidR="00E920F1" w:rsidRDefault="00FF58E0" w:rsidP="00E920F1">
      <w:pPr>
        <w:pStyle w:val="ListParagraph"/>
        <w:numPr>
          <w:ilvl w:val="0"/>
          <w:numId w:val="6"/>
        </w:numPr>
      </w:pPr>
      <w:r>
        <w:t xml:space="preserve">If </w:t>
      </w:r>
      <w:r w:rsidR="00E920F1">
        <w:t>no changes were made to the Brick, your annotations will carry forward to the Brick in the new edition of the Collection.</w:t>
      </w:r>
    </w:p>
    <w:p w14:paraId="12A739E7" w14:textId="5C40F83F" w:rsidR="00E920F1" w:rsidRDefault="00FF58E0" w:rsidP="00E920F1">
      <w:pPr>
        <w:pStyle w:val="ListParagraph"/>
        <w:numPr>
          <w:ilvl w:val="0"/>
          <w:numId w:val="6"/>
        </w:numPr>
      </w:pPr>
      <w:r>
        <w:t>If</w:t>
      </w:r>
      <w:r w:rsidR="00E920F1">
        <w:t xml:space="preserve"> </w:t>
      </w:r>
      <w:r>
        <w:t>the</w:t>
      </w:r>
      <w:r w:rsidR="00E920F1">
        <w:t xml:space="preserve"> Brick was deleted from the new edition of the Collection, the annotations will remain in the Brick in the previous edition of the Collection.</w:t>
      </w:r>
    </w:p>
    <w:p w14:paraId="34650BF0" w14:textId="09FDDF53" w:rsidR="00E920F1" w:rsidRDefault="00FF58E0" w:rsidP="00E920F1">
      <w:pPr>
        <w:pStyle w:val="ListParagraph"/>
        <w:numPr>
          <w:ilvl w:val="0"/>
          <w:numId w:val="6"/>
        </w:numPr>
      </w:pPr>
      <w:r>
        <w:t>If</w:t>
      </w:r>
      <w:r w:rsidR="00E920F1">
        <w:t xml:space="preserve"> the content in the section where the annotation is located was updated, the annotation will detach and remain available in the side bar. You will need to reattach your annotation.</w:t>
      </w:r>
    </w:p>
    <w:p w14:paraId="2387D8CC" w14:textId="66B6EF2F" w:rsidR="00E920F1" w:rsidRDefault="00FF58E0" w:rsidP="00E920F1">
      <w:pPr>
        <w:pStyle w:val="ListParagraph"/>
        <w:numPr>
          <w:ilvl w:val="0"/>
          <w:numId w:val="6"/>
        </w:numPr>
      </w:pPr>
      <w:r>
        <w:t>If</w:t>
      </w:r>
      <w:r w:rsidR="00E920F1">
        <w:t xml:space="preserve"> the Brick was split, you will need to review the Brick(s). In some cases, the annotation will either carry forward, detach and remain available in the side bar, or be deleted. You will need to review these Bricks and your annotations.</w:t>
      </w:r>
    </w:p>
    <w:p w14:paraId="4082C7DF" w14:textId="5812EFE3" w:rsidR="00E920F1" w:rsidRDefault="00E920F1" w:rsidP="00100DC2">
      <w:pPr>
        <w:pStyle w:val="ListParagraph"/>
        <w:numPr>
          <w:ilvl w:val="1"/>
          <w:numId w:val="6"/>
        </w:numPr>
      </w:pPr>
      <w:r>
        <w:t xml:space="preserve">If you would like to use the Edition 1 of the Brick with the original annotations, you can update the link to the Edition 1 version, but please note that Edition 1 Bricks will no longer be updated. </w:t>
      </w:r>
    </w:p>
    <w:sectPr w:rsidR="00E920F1" w:rsidSect="004C6370">
      <w:footerReference w:type="default" r:id="rId88"/>
      <w:pgSz w:w="12240" w:h="15840"/>
      <w:pgMar w:top="95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2FF73" w14:textId="77777777" w:rsidR="004C7AA5" w:rsidRDefault="004C7AA5" w:rsidP="004C6370">
      <w:r>
        <w:separator/>
      </w:r>
    </w:p>
  </w:endnote>
  <w:endnote w:type="continuationSeparator" w:id="0">
    <w:p w14:paraId="6DE8050D" w14:textId="77777777" w:rsidR="004C7AA5" w:rsidRDefault="004C7AA5" w:rsidP="004C6370">
      <w:r>
        <w:continuationSeparator/>
      </w:r>
    </w:p>
  </w:endnote>
  <w:endnote w:type="continuationNotice" w:id="1">
    <w:p w14:paraId="780B5C91" w14:textId="77777777" w:rsidR="004C7AA5" w:rsidRDefault="004C7A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FB8D" w14:textId="1068F249" w:rsidR="004C6370" w:rsidRDefault="004C6370">
    <w:pPr>
      <w:pStyle w:val="Footer"/>
    </w:pPr>
    <w:r w:rsidRPr="00D51B58">
      <w:t>© 2023 ScholarRx, LLC. All Rights Reserved.</w:t>
    </w:r>
  </w:p>
  <w:p w14:paraId="3DE7D796" w14:textId="77777777" w:rsidR="004C6370" w:rsidRDefault="004C6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69CC2" w14:textId="77777777" w:rsidR="004C7AA5" w:rsidRDefault="004C7AA5" w:rsidP="004C6370">
      <w:r>
        <w:separator/>
      </w:r>
    </w:p>
  </w:footnote>
  <w:footnote w:type="continuationSeparator" w:id="0">
    <w:p w14:paraId="20A8DF77" w14:textId="77777777" w:rsidR="004C7AA5" w:rsidRDefault="004C7AA5" w:rsidP="004C6370">
      <w:r>
        <w:continuationSeparator/>
      </w:r>
    </w:p>
  </w:footnote>
  <w:footnote w:type="continuationNotice" w:id="1">
    <w:p w14:paraId="342A1C91" w14:textId="77777777" w:rsidR="004C7AA5" w:rsidRDefault="004C7A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228"/>
    <w:multiLevelType w:val="hybridMultilevel"/>
    <w:tmpl w:val="FCA4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E1995"/>
    <w:multiLevelType w:val="hybridMultilevel"/>
    <w:tmpl w:val="34E4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7195C"/>
    <w:multiLevelType w:val="hybridMultilevel"/>
    <w:tmpl w:val="C71AB14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CD110F"/>
    <w:multiLevelType w:val="hybridMultilevel"/>
    <w:tmpl w:val="611E18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100CCB"/>
    <w:multiLevelType w:val="hybridMultilevel"/>
    <w:tmpl w:val="D638E1E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F2587A"/>
    <w:multiLevelType w:val="hybridMultilevel"/>
    <w:tmpl w:val="26F0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D2855"/>
    <w:multiLevelType w:val="hybridMultilevel"/>
    <w:tmpl w:val="EAA8B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280DC2"/>
    <w:multiLevelType w:val="hybridMultilevel"/>
    <w:tmpl w:val="5E041C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A913543"/>
    <w:multiLevelType w:val="hybridMultilevel"/>
    <w:tmpl w:val="1E0E8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E12843"/>
    <w:multiLevelType w:val="hybridMultilevel"/>
    <w:tmpl w:val="D9BE0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A6D5D"/>
    <w:multiLevelType w:val="hybridMultilevel"/>
    <w:tmpl w:val="BDA4A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78636C"/>
    <w:multiLevelType w:val="hybridMultilevel"/>
    <w:tmpl w:val="8196BDB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6215E04"/>
    <w:multiLevelType w:val="hybridMultilevel"/>
    <w:tmpl w:val="CA66235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50F7EED"/>
    <w:multiLevelType w:val="hybridMultilevel"/>
    <w:tmpl w:val="2A80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811565"/>
    <w:multiLevelType w:val="hybridMultilevel"/>
    <w:tmpl w:val="FAAAE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521760">
    <w:abstractNumId w:val="5"/>
  </w:num>
  <w:num w:numId="2" w16cid:durableId="1899171771">
    <w:abstractNumId w:val="6"/>
  </w:num>
  <w:num w:numId="3" w16cid:durableId="1437796947">
    <w:abstractNumId w:val="10"/>
  </w:num>
  <w:num w:numId="4" w16cid:durableId="1977904399">
    <w:abstractNumId w:val="9"/>
  </w:num>
  <w:num w:numId="5" w16cid:durableId="870804307">
    <w:abstractNumId w:val="8"/>
  </w:num>
  <w:num w:numId="6" w16cid:durableId="2042509393">
    <w:abstractNumId w:val="1"/>
  </w:num>
  <w:num w:numId="7" w16cid:durableId="418138442">
    <w:abstractNumId w:val="12"/>
  </w:num>
  <w:num w:numId="8" w16cid:durableId="1908108289">
    <w:abstractNumId w:val="7"/>
  </w:num>
  <w:num w:numId="9" w16cid:durableId="629090111">
    <w:abstractNumId w:val="2"/>
  </w:num>
  <w:num w:numId="10" w16cid:durableId="1404791603">
    <w:abstractNumId w:val="14"/>
  </w:num>
  <w:num w:numId="11" w16cid:durableId="625158776">
    <w:abstractNumId w:val="0"/>
  </w:num>
  <w:num w:numId="12" w16cid:durableId="807281003">
    <w:abstractNumId w:val="3"/>
  </w:num>
  <w:num w:numId="13" w16cid:durableId="47731028">
    <w:abstractNumId w:val="11"/>
  </w:num>
  <w:num w:numId="14" w16cid:durableId="214515528">
    <w:abstractNumId w:val="4"/>
  </w:num>
  <w:num w:numId="15" w16cid:durableId="15911551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activeWritingStyle w:appName="MSWord" w:lang="en-US" w:vendorID="64" w:dllVersion="0" w:nlCheck="1" w:checkStyle="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0FF"/>
    <w:rsid w:val="0004453C"/>
    <w:rsid w:val="00080E5A"/>
    <w:rsid w:val="000B3F93"/>
    <w:rsid w:val="000C49AD"/>
    <w:rsid w:val="00100DC2"/>
    <w:rsid w:val="00147EDE"/>
    <w:rsid w:val="00154F86"/>
    <w:rsid w:val="00184F71"/>
    <w:rsid w:val="001B60FF"/>
    <w:rsid w:val="001C6083"/>
    <w:rsid w:val="001E5871"/>
    <w:rsid w:val="00207CB5"/>
    <w:rsid w:val="002277A8"/>
    <w:rsid w:val="0023310A"/>
    <w:rsid w:val="00255EE1"/>
    <w:rsid w:val="00262E2D"/>
    <w:rsid w:val="00277C00"/>
    <w:rsid w:val="003410D2"/>
    <w:rsid w:val="0036063B"/>
    <w:rsid w:val="00365420"/>
    <w:rsid w:val="003812B1"/>
    <w:rsid w:val="003916E9"/>
    <w:rsid w:val="00392C11"/>
    <w:rsid w:val="003A464D"/>
    <w:rsid w:val="003A7074"/>
    <w:rsid w:val="003B2D21"/>
    <w:rsid w:val="003B6307"/>
    <w:rsid w:val="003C7F1F"/>
    <w:rsid w:val="003D0CDC"/>
    <w:rsid w:val="003E4222"/>
    <w:rsid w:val="00406DFC"/>
    <w:rsid w:val="00415B33"/>
    <w:rsid w:val="00422259"/>
    <w:rsid w:val="00432945"/>
    <w:rsid w:val="004756CC"/>
    <w:rsid w:val="00475E1F"/>
    <w:rsid w:val="004854FB"/>
    <w:rsid w:val="00494BBC"/>
    <w:rsid w:val="004C1B83"/>
    <w:rsid w:val="004C6370"/>
    <w:rsid w:val="004C7AA5"/>
    <w:rsid w:val="004E6FF7"/>
    <w:rsid w:val="005047D1"/>
    <w:rsid w:val="0053640E"/>
    <w:rsid w:val="00561F40"/>
    <w:rsid w:val="00571AF8"/>
    <w:rsid w:val="005B1CB1"/>
    <w:rsid w:val="005C46AD"/>
    <w:rsid w:val="005F50AD"/>
    <w:rsid w:val="00612C40"/>
    <w:rsid w:val="006701A2"/>
    <w:rsid w:val="006778CE"/>
    <w:rsid w:val="006A576B"/>
    <w:rsid w:val="006C2C2B"/>
    <w:rsid w:val="006E254B"/>
    <w:rsid w:val="006E78F0"/>
    <w:rsid w:val="007A5DD9"/>
    <w:rsid w:val="007A7821"/>
    <w:rsid w:val="007B2698"/>
    <w:rsid w:val="007F22AE"/>
    <w:rsid w:val="00882494"/>
    <w:rsid w:val="008972CE"/>
    <w:rsid w:val="008D44E0"/>
    <w:rsid w:val="008D6947"/>
    <w:rsid w:val="008F50AA"/>
    <w:rsid w:val="0092373A"/>
    <w:rsid w:val="0097171E"/>
    <w:rsid w:val="009B31E3"/>
    <w:rsid w:val="009C35E7"/>
    <w:rsid w:val="009D343F"/>
    <w:rsid w:val="009E3A5B"/>
    <w:rsid w:val="009F22A9"/>
    <w:rsid w:val="009F3982"/>
    <w:rsid w:val="009F5BA5"/>
    <w:rsid w:val="00A02B76"/>
    <w:rsid w:val="00A232C7"/>
    <w:rsid w:val="00A4291F"/>
    <w:rsid w:val="00A60629"/>
    <w:rsid w:val="00AB6F1D"/>
    <w:rsid w:val="00AC4117"/>
    <w:rsid w:val="00AC5A3F"/>
    <w:rsid w:val="00B6351F"/>
    <w:rsid w:val="00BC5032"/>
    <w:rsid w:val="00BD4936"/>
    <w:rsid w:val="00BE3414"/>
    <w:rsid w:val="00BF3F63"/>
    <w:rsid w:val="00BF3FEF"/>
    <w:rsid w:val="00BF7E13"/>
    <w:rsid w:val="00C62AC8"/>
    <w:rsid w:val="00C85F76"/>
    <w:rsid w:val="00C87144"/>
    <w:rsid w:val="00CB0A57"/>
    <w:rsid w:val="00CB1EDC"/>
    <w:rsid w:val="00CD74CD"/>
    <w:rsid w:val="00CE0F40"/>
    <w:rsid w:val="00D037EB"/>
    <w:rsid w:val="00D1619E"/>
    <w:rsid w:val="00D27669"/>
    <w:rsid w:val="00D42B73"/>
    <w:rsid w:val="00D46689"/>
    <w:rsid w:val="00D61FB5"/>
    <w:rsid w:val="00DA003E"/>
    <w:rsid w:val="00DA4DB2"/>
    <w:rsid w:val="00DB3379"/>
    <w:rsid w:val="00DD477C"/>
    <w:rsid w:val="00DE3FE0"/>
    <w:rsid w:val="00E44A1B"/>
    <w:rsid w:val="00E920F1"/>
    <w:rsid w:val="00EA657B"/>
    <w:rsid w:val="00EB3575"/>
    <w:rsid w:val="00EC219A"/>
    <w:rsid w:val="00EC3225"/>
    <w:rsid w:val="00EF133C"/>
    <w:rsid w:val="00F126B9"/>
    <w:rsid w:val="00F129CE"/>
    <w:rsid w:val="00F64789"/>
    <w:rsid w:val="00F80D5C"/>
    <w:rsid w:val="00FC68A2"/>
    <w:rsid w:val="00FD3758"/>
    <w:rsid w:val="00FE5B82"/>
    <w:rsid w:val="00FF58E0"/>
    <w:rsid w:val="03136FA0"/>
    <w:rsid w:val="050903D2"/>
    <w:rsid w:val="062434A1"/>
    <w:rsid w:val="06A17BE0"/>
    <w:rsid w:val="07582236"/>
    <w:rsid w:val="07B42F75"/>
    <w:rsid w:val="07D331B2"/>
    <w:rsid w:val="09F69211"/>
    <w:rsid w:val="09FB80B6"/>
    <w:rsid w:val="0AA68D05"/>
    <w:rsid w:val="0D85D162"/>
    <w:rsid w:val="0E188400"/>
    <w:rsid w:val="0E5DF820"/>
    <w:rsid w:val="0FB1EE8A"/>
    <w:rsid w:val="101F92E1"/>
    <w:rsid w:val="1065D395"/>
    <w:rsid w:val="1145FE2D"/>
    <w:rsid w:val="11A4B39A"/>
    <w:rsid w:val="1201A3F6"/>
    <w:rsid w:val="1281B58B"/>
    <w:rsid w:val="14ADC343"/>
    <w:rsid w:val="159372FD"/>
    <w:rsid w:val="1719B484"/>
    <w:rsid w:val="173730E4"/>
    <w:rsid w:val="176BE7B0"/>
    <w:rsid w:val="1B4A80BA"/>
    <w:rsid w:val="1DA11AE8"/>
    <w:rsid w:val="202E1836"/>
    <w:rsid w:val="216BD03B"/>
    <w:rsid w:val="2192DB8B"/>
    <w:rsid w:val="21C2C4EA"/>
    <w:rsid w:val="2271827C"/>
    <w:rsid w:val="241A1A97"/>
    <w:rsid w:val="25052C7E"/>
    <w:rsid w:val="26D9FE0C"/>
    <w:rsid w:val="27342C51"/>
    <w:rsid w:val="27DB11BF"/>
    <w:rsid w:val="2805B63D"/>
    <w:rsid w:val="28CFFCB2"/>
    <w:rsid w:val="2972CE24"/>
    <w:rsid w:val="2AAB4AB1"/>
    <w:rsid w:val="2C73D069"/>
    <w:rsid w:val="2D142559"/>
    <w:rsid w:val="2E344BAF"/>
    <w:rsid w:val="3027FB01"/>
    <w:rsid w:val="305F9A04"/>
    <w:rsid w:val="30D65F8F"/>
    <w:rsid w:val="30DCC682"/>
    <w:rsid w:val="30F1D1D0"/>
    <w:rsid w:val="33088352"/>
    <w:rsid w:val="3392937B"/>
    <w:rsid w:val="353F6C84"/>
    <w:rsid w:val="37F7BB59"/>
    <w:rsid w:val="382C4667"/>
    <w:rsid w:val="384D55A7"/>
    <w:rsid w:val="384EE3B9"/>
    <w:rsid w:val="3A19610D"/>
    <w:rsid w:val="3AC5B8DC"/>
    <w:rsid w:val="3D0EF47B"/>
    <w:rsid w:val="3D697C89"/>
    <w:rsid w:val="3D8EF1A1"/>
    <w:rsid w:val="3EEC6505"/>
    <w:rsid w:val="41AC82E5"/>
    <w:rsid w:val="433BCE56"/>
    <w:rsid w:val="4463FC6A"/>
    <w:rsid w:val="44957F0E"/>
    <w:rsid w:val="44A93F74"/>
    <w:rsid w:val="45A3ADFB"/>
    <w:rsid w:val="45CC910A"/>
    <w:rsid w:val="48586E8E"/>
    <w:rsid w:val="499FF223"/>
    <w:rsid w:val="49FCC22C"/>
    <w:rsid w:val="4A392C0D"/>
    <w:rsid w:val="4B174993"/>
    <w:rsid w:val="4BC27CF1"/>
    <w:rsid w:val="4C0A445F"/>
    <w:rsid w:val="4C1D7F4B"/>
    <w:rsid w:val="4C3F915E"/>
    <w:rsid w:val="4C9EA0F3"/>
    <w:rsid w:val="4D847BDB"/>
    <w:rsid w:val="4F2C3A8D"/>
    <w:rsid w:val="4F9C4367"/>
    <w:rsid w:val="5295D4BB"/>
    <w:rsid w:val="52A273D8"/>
    <w:rsid w:val="537774E1"/>
    <w:rsid w:val="53F6412E"/>
    <w:rsid w:val="54707FB7"/>
    <w:rsid w:val="55585692"/>
    <w:rsid w:val="557FE0B8"/>
    <w:rsid w:val="55AF3C1A"/>
    <w:rsid w:val="56D0D945"/>
    <w:rsid w:val="57D96EC3"/>
    <w:rsid w:val="58E6DCDC"/>
    <w:rsid w:val="59BE06A1"/>
    <w:rsid w:val="5AD7161B"/>
    <w:rsid w:val="5B5775F4"/>
    <w:rsid w:val="5B65672F"/>
    <w:rsid w:val="5B90C08D"/>
    <w:rsid w:val="5CB83F0F"/>
    <w:rsid w:val="5CD262A9"/>
    <w:rsid w:val="5ED384C5"/>
    <w:rsid w:val="5F013CFD"/>
    <w:rsid w:val="6044050A"/>
    <w:rsid w:val="61BB0AB2"/>
    <w:rsid w:val="63C67214"/>
    <w:rsid w:val="6484A914"/>
    <w:rsid w:val="64E28012"/>
    <w:rsid w:val="651F37A4"/>
    <w:rsid w:val="65B0219E"/>
    <w:rsid w:val="65D9B43E"/>
    <w:rsid w:val="661EDCDB"/>
    <w:rsid w:val="66303333"/>
    <w:rsid w:val="6860567B"/>
    <w:rsid w:val="68C24E2D"/>
    <w:rsid w:val="6906A9BB"/>
    <w:rsid w:val="69F0C399"/>
    <w:rsid w:val="6CCF0FF1"/>
    <w:rsid w:val="6D7FE7B2"/>
    <w:rsid w:val="6F2DC73C"/>
    <w:rsid w:val="7046DCC0"/>
    <w:rsid w:val="71F1DE79"/>
    <w:rsid w:val="72CB6A91"/>
    <w:rsid w:val="7309E8CE"/>
    <w:rsid w:val="73D4DC24"/>
    <w:rsid w:val="7412DD97"/>
    <w:rsid w:val="751E0D1E"/>
    <w:rsid w:val="785B042B"/>
    <w:rsid w:val="78EC1546"/>
    <w:rsid w:val="7D39A539"/>
    <w:rsid w:val="7DD944D3"/>
    <w:rsid w:val="7E17B41D"/>
    <w:rsid w:val="7F27360B"/>
    <w:rsid w:val="7FF11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B49AE4"/>
  <w15:chartTrackingRefBased/>
  <w15:docId w15:val="{E3A34CE2-4DB8-40CF-8C33-9BF8A43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00DC2"/>
    <w:rPr>
      <w:sz w:val="16"/>
      <w:szCs w:val="16"/>
    </w:rPr>
  </w:style>
  <w:style w:type="paragraph" w:styleId="CommentText">
    <w:name w:val="annotation text"/>
    <w:basedOn w:val="Normal"/>
    <w:link w:val="CommentTextChar"/>
    <w:uiPriority w:val="99"/>
    <w:semiHidden/>
    <w:unhideWhenUsed/>
    <w:rsid w:val="00100DC2"/>
    <w:rPr>
      <w:sz w:val="20"/>
      <w:szCs w:val="20"/>
    </w:rPr>
  </w:style>
  <w:style w:type="character" w:customStyle="1" w:styleId="CommentTextChar">
    <w:name w:val="Comment Text Char"/>
    <w:basedOn w:val="DefaultParagraphFont"/>
    <w:link w:val="CommentText"/>
    <w:uiPriority w:val="99"/>
    <w:semiHidden/>
    <w:rsid w:val="00100DC2"/>
    <w:rPr>
      <w:sz w:val="20"/>
      <w:szCs w:val="20"/>
    </w:rPr>
  </w:style>
  <w:style w:type="paragraph" w:styleId="CommentSubject">
    <w:name w:val="annotation subject"/>
    <w:basedOn w:val="CommentText"/>
    <w:next w:val="CommentText"/>
    <w:link w:val="CommentSubjectChar"/>
    <w:uiPriority w:val="99"/>
    <w:semiHidden/>
    <w:unhideWhenUsed/>
    <w:rsid w:val="00100DC2"/>
    <w:rPr>
      <w:b/>
      <w:bCs/>
    </w:rPr>
  </w:style>
  <w:style w:type="character" w:customStyle="1" w:styleId="CommentSubjectChar">
    <w:name w:val="Comment Subject Char"/>
    <w:basedOn w:val="CommentTextChar"/>
    <w:link w:val="CommentSubject"/>
    <w:uiPriority w:val="99"/>
    <w:semiHidden/>
    <w:rsid w:val="00100DC2"/>
    <w:rPr>
      <w:b/>
      <w:bCs/>
      <w:sz w:val="20"/>
      <w:szCs w:val="20"/>
    </w:rPr>
  </w:style>
  <w:style w:type="paragraph" w:styleId="ListParagraph">
    <w:name w:val="List Paragraph"/>
    <w:basedOn w:val="Normal"/>
    <w:uiPriority w:val="34"/>
    <w:qFormat/>
    <w:rsid w:val="00100DC2"/>
    <w:pPr>
      <w:ind w:left="720"/>
      <w:contextualSpacing/>
    </w:pPr>
  </w:style>
  <w:style w:type="character" w:styleId="Hyperlink">
    <w:name w:val="Hyperlink"/>
    <w:basedOn w:val="DefaultParagraphFont"/>
    <w:uiPriority w:val="99"/>
    <w:unhideWhenUsed/>
    <w:rsid w:val="001E5871"/>
    <w:rPr>
      <w:color w:val="0563C1" w:themeColor="hyperlink"/>
      <w:u w:val="single"/>
    </w:rPr>
  </w:style>
  <w:style w:type="character" w:styleId="UnresolvedMention">
    <w:name w:val="Unresolved Mention"/>
    <w:basedOn w:val="DefaultParagraphFont"/>
    <w:uiPriority w:val="99"/>
    <w:semiHidden/>
    <w:unhideWhenUsed/>
    <w:rsid w:val="001E5871"/>
    <w:rPr>
      <w:color w:val="605E5C"/>
      <w:shd w:val="clear" w:color="auto" w:fill="E1DFDD"/>
    </w:rPr>
  </w:style>
  <w:style w:type="character" w:styleId="FollowedHyperlink">
    <w:name w:val="FollowedHyperlink"/>
    <w:basedOn w:val="DefaultParagraphFont"/>
    <w:uiPriority w:val="99"/>
    <w:semiHidden/>
    <w:unhideWhenUsed/>
    <w:rsid w:val="001E5871"/>
    <w:rPr>
      <w:color w:val="954F72" w:themeColor="followedHyperlink"/>
      <w:u w:val="single"/>
    </w:rPr>
  </w:style>
  <w:style w:type="paragraph" w:styleId="Header">
    <w:name w:val="header"/>
    <w:basedOn w:val="Normal"/>
    <w:link w:val="HeaderChar"/>
    <w:uiPriority w:val="99"/>
    <w:unhideWhenUsed/>
    <w:rsid w:val="004C6370"/>
    <w:pPr>
      <w:tabs>
        <w:tab w:val="center" w:pos="4680"/>
        <w:tab w:val="right" w:pos="9360"/>
      </w:tabs>
    </w:pPr>
  </w:style>
  <w:style w:type="character" w:customStyle="1" w:styleId="HeaderChar">
    <w:name w:val="Header Char"/>
    <w:basedOn w:val="DefaultParagraphFont"/>
    <w:link w:val="Header"/>
    <w:uiPriority w:val="99"/>
    <w:rsid w:val="004C6370"/>
  </w:style>
  <w:style w:type="paragraph" w:styleId="Footer">
    <w:name w:val="footer"/>
    <w:basedOn w:val="Normal"/>
    <w:link w:val="FooterChar"/>
    <w:uiPriority w:val="99"/>
    <w:unhideWhenUsed/>
    <w:rsid w:val="004C6370"/>
    <w:pPr>
      <w:tabs>
        <w:tab w:val="center" w:pos="4680"/>
        <w:tab w:val="right" w:pos="9360"/>
      </w:tabs>
    </w:pPr>
  </w:style>
  <w:style w:type="character" w:customStyle="1" w:styleId="FooterChar">
    <w:name w:val="Footer Char"/>
    <w:basedOn w:val="DefaultParagraphFont"/>
    <w:link w:val="Footer"/>
    <w:uiPriority w:val="99"/>
    <w:rsid w:val="004C6370"/>
  </w:style>
  <w:style w:type="paragraph" w:styleId="Revision">
    <w:name w:val="Revision"/>
    <w:hidden/>
    <w:uiPriority w:val="99"/>
    <w:semiHidden/>
    <w:rsid w:val="00C85F76"/>
  </w:style>
  <w:style w:type="table" w:styleId="TableGrid">
    <w:name w:val="Table Grid"/>
    <w:basedOn w:val="TableNormal"/>
    <w:uiPriority w:val="39"/>
    <w:rsid w:val="00BC5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D27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39653">
      <w:bodyDiv w:val="1"/>
      <w:marLeft w:val="0"/>
      <w:marRight w:val="0"/>
      <w:marTop w:val="0"/>
      <w:marBottom w:val="0"/>
      <w:divBdr>
        <w:top w:val="none" w:sz="0" w:space="0" w:color="auto"/>
        <w:left w:val="none" w:sz="0" w:space="0" w:color="auto"/>
        <w:bottom w:val="none" w:sz="0" w:space="0" w:color="auto"/>
        <w:right w:val="none" w:sz="0" w:space="0" w:color="auto"/>
      </w:divBdr>
    </w:div>
    <w:div w:id="366637573">
      <w:bodyDiv w:val="1"/>
      <w:marLeft w:val="0"/>
      <w:marRight w:val="0"/>
      <w:marTop w:val="0"/>
      <w:marBottom w:val="0"/>
      <w:divBdr>
        <w:top w:val="none" w:sz="0" w:space="0" w:color="auto"/>
        <w:left w:val="none" w:sz="0" w:space="0" w:color="auto"/>
        <w:bottom w:val="none" w:sz="0" w:space="0" w:color="auto"/>
        <w:right w:val="none" w:sz="0" w:space="0" w:color="auto"/>
      </w:divBdr>
    </w:div>
    <w:div w:id="550993504">
      <w:bodyDiv w:val="1"/>
      <w:marLeft w:val="0"/>
      <w:marRight w:val="0"/>
      <w:marTop w:val="0"/>
      <w:marBottom w:val="0"/>
      <w:divBdr>
        <w:top w:val="none" w:sz="0" w:space="0" w:color="auto"/>
        <w:left w:val="none" w:sz="0" w:space="0" w:color="auto"/>
        <w:bottom w:val="none" w:sz="0" w:space="0" w:color="auto"/>
        <w:right w:val="none" w:sz="0" w:space="0" w:color="auto"/>
      </w:divBdr>
    </w:div>
    <w:div w:id="718817474">
      <w:bodyDiv w:val="1"/>
      <w:marLeft w:val="0"/>
      <w:marRight w:val="0"/>
      <w:marTop w:val="0"/>
      <w:marBottom w:val="0"/>
      <w:divBdr>
        <w:top w:val="none" w:sz="0" w:space="0" w:color="auto"/>
        <w:left w:val="none" w:sz="0" w:space="0" w:color="auto"/>
        <w:bottom w:val="none" w:sz="0" w:space="0" w:color="auto"/>
        <w:right w:val="none" w:sz="0" w:space="0" w:color="auto"/>
      </w:divBdr>
    </w:div>
    <w:div w:id="1349672511">
      <w:bodyDiv w:val="1"/>
      <w:marLeft w:val="0"/>
      <w:marRight w:val="0"/>
      <w:marTop w:val="0"/>
      <w:marBottom w:val="0"/>
      <w:divBdr>
        <w:top w:val="none" w:sz="0" w:space="0" w:color="auto"/>
        <w:left w:val="none" w:sz="0" w:space="0" w:color="auto"/>
        <w:bottom w:val="none" w:sz="0" w:space="0" w:color="auto"/>
        <w:right w:val="none" w:sz="0" w:space="0" w:color="auto"/>
      </w:divBdr>
    </w:div>
    <w:div w:id="1554535572">
      <w:bodyDiv w:val="1"/>
      <w:marLeft w:val="0"/>
      <w:marRight w:val="0"/>
      <w:marTop w:val="0"/>
      <w:marBottom w:val="0"/>
      <w:divBdr>
        <w:top w:val="none" w:sz="0" w:space="0" w:color="auto"/>
        <w:left w:val="none" w:sz="0" w:space="0" w:color="auto"/>
        <w:bottom w:val="none" w:sz="0" w:space="0" w:color="auto"/>
        <w:right w:val="none" w:sz="0" w:space="0" w:color="auto"/>
      </w:divBdr>
    </w:div>
    <w:div w:id="1751845794">
      <w:bodyDiv w:val="1"/>
      <w:marLeft w:val="0"/>
      <w:marRight w:val="0"/>
      <w:marTop w:val="0"/>
      <w:marBottom w:val="0"/>
      <w:divBdr>
        <w:top w:val="none" w:sz="0" w:space="0" w:color="auto"/>
        <w:left w:val="none" w:sz="0" w:space="0" w:color="auto"/>
        <w:bottom w:val="none" w:sz="0" w:space="0" w:color="auto"/>
        <w:right w:val="none" w:sz="0" w:space="0" w:color="auto"/>
      </w:divBdr>
    </w:div>
    <w:div w:id="1757479647">
      <w:bodyDiv w:val="1"/>
      <w:marLeft w:val="0"/>
      <w:marRight w:val="0"/>
      <w:marTop w:val="0"/>
      <w:marBottom w:val="0"/>
      <w:divBdr>
        <w:top w:val="none" w:sz="0" w:space="0" w:color="auto"/>
        <w:left w:val="none" w:sz="0" w:space="0" w:color="auto"/>
        <w:bottom w:val="none" w:sz="0" w:space="0" w:color="auto"/>
        <w:right w:val="none" w:sz="0" w:space="0" w:color="auto"/>
      </w:divBdr>
    </w:div>
    <w:div w:id="1829205935">
      <w:bodyDiv w:val="1"/>
      <w:marLeft w:val="0"/>
      <w:marRight w:val="0"/>
      <w:marTop w:val="0"/>
      <w:marBottom w:val="0"/>
      <w:divBdr>
        <w:top w:val="none" w:sz="0" w:space="0" w:color="auto"/>
        <w:left w:val="none" w:sz="0" w:space="0" w:color="auto"/>
        <w:bottom w:val="none" w:sz="0" w:space="0" w:color="auto"/>
        <w:right w:val="none" w:sz="0" w:space="0" w:color="auto"/>
      </w:divBdr>
    </w:div>
    <w:div w:id="1919706357">
      <w:bodyDiv w:val="1"/>
      <w:marLeft w:val="0"/>
      <w:marRight w:val="0"/>
      <w:marTop w:val="0"/>
      <w:marBottom w:val="0"/>
      <w:divBdr>
        <w:top w:val="none" w:sz="0" w:space="0" w:color="auto"/>
        <w:left w:val="none" w:sz="0" w:space="0" w:color="auto"/>
        <w:bottom w:val="none" w:sz="0" w:space="0" w:color="auto"/>
        <w:right w:val="none" w:sz="0" w:space="0" w:color="auto"/>
      </w:divBdr>
    </w:div>
    <w:div w:id="1971981554">
      <w:bodyDiv w:val="1"/>
      <w:marLeft w:val="0"/>
      <w:marRight w:val="0"/>
      <w:marTop w:val="0"/>
      <w:marBottom w:val="0"/>
      <w:divBdr>
        <w:top w:val="none" w:sz="0" w:space="0" w:color="auto"/>
        <w:left w:val="none" w:sz="0" w:space="0" w:color="auto"/>
        <w:bottom w:val="none" w:sz="0" w:space="0" w:color="auto"/>
        <w:right w:val="none" w:sz="0" w:space="0" w:color="auto"/>
      </w:divBdr>
    </w:div>
    <w:div w:id="2096125678">
      <w:bodyDiv w:val="1"/>
      <w:marLeft w:val="0"/>
      <w:marRight w:val="0"/>
      <w:marTop w:val="0"/>
      <w:marBottom w:val="0"/>
      <w:divBdr>
        <w:top w:val="none" w:sz="0" w:space="0" w:color="auto"/>
        <w:left w:val="none" w:sz="0" w:space="0" w:color="auto"/>
        <w:bottom w:val="none" w:sz="0" w:space="0" w:color="auto"/>
        <w:right w:val="none" w:sz="0" w:space="0" w:color="auto"/>
      </w:divBdr>
    </w:div>
    <w:div w:id="214246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xchange.scholarrx.com/brick/genetic-thrombotic-disorders" TargetMode="External"/><Relationship Id="rId21" Type="http://schemas.openxmlformats.org/officeDocument/2006/relationships/hyperlink" Target="https://exchange.scholarrx.com/brick/structure-and-function-of-eosinophils?edition=edition-1" TargetMode="External"/><Relationship Id="rId42" Type="http://schemas.openxmlformats.org/officeDocument/2006/relationships/hyperlink" Target="https://exchange.scholarrx.com/brick/acute-myeloid-leukemia-foundations-and-frameworks?edition=edition-1" TargetMode="External"/><Relationship Id="rId47" Type="http://schemas.openxmlformats.org/officeDocument/2006/relationships/hyperlink" Target="https://exchange.scholarrx.com/brick/blood-foundations-and-frameworks?edition=edition-1" TargetMode="External"/><Relationship Id="rId63" Type="http://schemas.openxmlformats.org/officeDocument/2006/relationships/hyperlink" Target="https://exchange.scholarrx.com/brick/benign-lymph-node-disorders-and-lymphadenopathy?edition=edition-1" TargetMode="External"/><Relationship Id="rId68" Type="http://schemas.openxmlformats.org/officeDocument/2006/relationships/hyperlink" Target="https://exchange.scholarrx.com/brick/coagulation-cascade" TargetMode="External"/><Relationship Id="rId84" Type="http://schemas.openxmlformats.org/officeDocument/2006/relationships/hyperlink" Target="https://exchange.scholarrx.com/brick/anemia-of-chronic-liver-disease?edition=edition-1" TargetMode="External"/><Relationship Id="rId89" Type="http://schemas.openxmlformats.org/officeDocument/2006/relationships/fontTable" Target="fontTable.xml"/><Relationship Id="rId16" Type="http://schemas.openxmlformats.org/officeDocument/2006/relationships/hyperlink" Target="https://exchange.scholarrx.com/brick/hematopoietic-neoplasms-foundations-and-frameworks" TargetMode="External"/><Relationship Id="rId11" Type="http://schemas.openxmlformats.org/officeDocument/2006/relationships/image" Target="media/image5.png"/><Relationship Id="rId32" Type="http://schemas.openxmlformats.org/officeDocument/2006/relationships/hyperlink" Target="https://exchange.scholarrx.com/brick/chronic-lymphocytic-leukemiasmall-lymphocytic-lymphoma?edition=edition-1" TargetMode="External"/><Relationship Id="rId37" Type="http://schemas.openxmlformats.org/officeDocument/2006/relationships/hyperlink" Target="https://exchange.scholarrx.com/brick/high-grade-b-cell-non-hodgkin-lymphomas" TargetMode="External"/><Relationship Id="rId53" Type="http://schemas.openxmlformats.org/officeDocument/2006/relationships/hyperlink" Target="https://exchange.scholarrx.com/brick/benign-leukocytosis?edition=edition-1" TargetMode="External"/><Relationship Id="rId58" Type="http://schemas.openxmlformats.org/officeDocument/2006/relationships/hyperlink" Target="https://exchange.scholarrx.com/brick/myelodysplastic-neoplasms" TargetMode="External"/><Relationship Id="rId74" Type="http://schemas.openxmlformats.org/officeDocument/2006/relationships/hyperlink" Target="https://exchange.scholarrx.com/brick/thrombolytic-drugs" TargetMode="External"/><Relationship Id="rId79" Type="http://schemas.openxmlformats.org/officeDocument/2006/relationships/hyperlink" Target="https://exchange.scholarrx.com/brick/heme-metabolism?edition=edition-1" TargetMode="External"/><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hyperlink" Target="https://exchange.scholarrx.com/brick/structure-and-function-of-the-spleen?edition=edition-1" TargetMode="External"/><Relationship Id="rId22" Type="http://schemas.openxmlformats.org/officeDocument/2006/relationships/hyperlink" Target="https://exchange.scholarrx.com/brick/structure-and-function-of-lymphocytes?edition=edition-1" TargetMode="External"/><Relationship Id="rId27" Type="http://schemas.openxmlformats.org/officeDocument/2006/relationships/hyperlink" Target="https://exchange.scholarrx.com/brick/antithrombin-deficiency?edition=edition-1" TargetMode="External"/><Relationship Id="rId30" Type="http://schemas.openxmlformats.org/officeDocument/2006/relationships/hyperlink" Target="https://exchange.scholarrx.com/brick/chronic-lymphoproliferative-disorders-foundation-and-frameworks?edition=edition-1" TargetMode="External"/><Relationship Id="rId35" Type="http://schemas.openxmlformats.org/officeDocument/2006/relationships/hyperlink" Target="https://exchange.scholarrx.com/brick/mucosa-associated-lymphoid-tissue-lymphoma?edition=edition-1" TargetMode="External"/><Relationship Id="rId43" Type="http://schemas.openxmlformats.org/officeDocument/2006/relationships/hyperlink" Target="https://exchange.scholarrx.com/brick/acute-myeloid-leukemia" TargetMode="External"/><Relationship Id="rId48" Type="http://schemas.openxmlformats.org/officeDocument/2006/relationships/hyperlink" Target="https://exchange.scholarrx.com/brick/blood-foundations-and-frameworks" TargetMode="External"/><Relationship Id="rId56" Type="http://schemas.openxmlformats.org/officeDocument/2006/relationships/hyperlink" Target="https://exchange.scholarrx.com/brick/hematopoietic-neoplasms-foundations-and-frameworks" TargetMode="External"/><Relationship Id="rId64" Type="http://schemas.openxmlformats.org/officeDocument/2006/relationships/hyperlink" Target="https://exchange.scholarrx.com/brick/benign-lymph-node-disorders-and-lymphadenopathy" TargetMode="External"/><Relationship Id="rId69" Type="http://schemas.openxmlformats.org/officeDocument/2006/relationships/hyperlink" Target="https://exchange.scholarrx.com/brick/immune-thrombocytopenia?edition=edition-1" TargetMode="External"/><Relationship Id="rId77" Type="http://schemas.openxmlformats.org/officeDocument/2006/relationships/hyperlink" Target="https://exchange.scholarrx.com/brick/mantle-cell-lymphoma?edition=edition-1" TargetMode="External"/><Relationship Id="rId8" Type="http://schemas.openxmlformats.org/officeDocument/2006/relationships/image" Target="media/image2.png"/><Relationship Id="rId51" Type="http://schemas.openxmlformats.org/officeDocument/2006/relationships/hyperlink" Target="https://exchange.scholarrx.com/brick/anemia-of-chronic-disease-inflammation?edition=edition-1" TargetMode="External"/><Relationship Id="rId72" Type="http://schemas.openxmlformats.org/officeDocument/2006/relationships/hyperlink" Target="https://exchange.scholarrx.com/brick/antiphospholipid-antibody-syndrome" TargetMode="External"/><Relationship Id="rId80" Type="http://schemas.openxmlformats.org/officeDocument/2006/relationships/hyperlink" Target="https://exchange.scholarrx.com/brick/erythrocyte-metabolism?edition=edition-1" TargetMode="External"/><Relationship Id="rId85" Type="http://schemas.openxmlformats.org/officeDocument/2006/relationships/hyperlink" Target="https://exchange.scholarrx.com/brick/chronic-granulomatous-disease?edition=edition-1" TargetMode="External"/><Relationship Id="rId3" Type="http://schemas.openxmlformats.org/officeDocument/2006/relationships/settings" Target="settings.xml"/><Relationship Id="rId12" Type="http://schemas.openxmlformats.org/officeDocument/2006/relationships/hyperlink" Target="https://exchange.scholarrx.com/brick/anatomy-of-the-spleen?edition=edition-1" TargetMode="External"/><Relationship Id="rId17" Type="http://schemas.openxmlformats.org/officeDocument/2006/relationships/hyperlink" Target="https://exchange.scholarrx.com/brick/lymphoma-foundations-and-frameworks?edition=edition-1" TargetMode="External"/><Relationship Id="rId25" Type="http://schemas.openxmlformats.org/officeDocument/2006/relationships/hyperlink" Target="https://exchange.scholarrx.com/brick/factor-v-leiden?edition=edition-1" TargetMode="External"/><Relationship Id="rId33" Type="http://schemas.openxmlformats.org/officeDocument/2006/relationships/hyperlink" Target="https://exchange.scholarrx.com/brick/hairy-cell-leukemia?edition=edition-1" TargetMode="External"/><Relationship Id="rId38" Type="http://schemas.openxmlformats.org/officeDocument/2006/relationships/hyperlink" Target="https://exchange.scholarrx.com/brick/burkitt-lymphoma?edition=edition-1" TargetMode="External"/><Relationship Id="rId46" Type="http://schemas.openxmlformats.org/officeDocument/2006/relationships/hyperlink" Target="https://exchange.scholarrx.com/brick/acute-myeloid-leukemia-not-otherwise-specified?edition=edition-1" TargetMode="External"/><Relationship Id="rId59" Type="http://schemas.openxmlformats.org/officeDocument/2006/relationships/hyperlink" Target="https://exchange.scholarrx.com/brick/myeloproliferative-neoplasms-foundations-and-frameworks?edition=edition-1" TargetMode="External"/><Relationship Id="rId67" Type="http://schemas.openxmlformats.org/officeDocument/2006/relationships/hyperlink" Target="https://exchange.scholarrx.com/brick/coagulation-cascade?edition=edition-1" TargetMode="External"/><Relationship Id="rId20" Type="http://schemas.openxmlformats.org/officeDocument/2006/relationships/hyperlink" Target="https://exchange.scholarrx.com/brick/structure-and-function-of-basophils?edition=edition-1" TargetMode="External"/><Relationship Id="rId41" Type="http://schemas.openxmlformats.org/officeDocument/2006/relationships/hyperlink" Target="https://exchange.scholarrx.com/brick/histology-and-function-of-the-thymus?edition=edition-1" TargetMode="External"/><Relationship Id="rId54" Type="http://schemas.openxmlformats.org/officeDocument/2006/relationships/hyperlink" Target="https://exchange.scholarrx.com/brick/benign-leukocytosis" TargetMode="External"/><Relationship Id="rId62" Type="http://schemas.openxmlformats.org/officeDocument/2006/relationships/hyperlink" Target="https://exchange.scholarrx.com/brick/primary-myelofibrosis" TargetMode="External"/><Relationship Id="rId70" Type="http://schemas.openxmlformats.org/officeDocument/2006/relationships/hyperlink" Target="https://exchange.scholarrx.com/brick/immune-thrombocytopenia" TargetMode="External"/><Relationship Id="rId75" Type="http://schemas.openxmlformats.org/officeDocument/2006/relationships/hyperlink" Target="https://exchange.scholarrx.com/brick/anticoagulant-drugs?edition=edition-1" TargetMode="External"/><Relationship Id="rId83" Type="http://schemas.openxmlformats.org/officeDocument/2006/relationships/hyperlink" Target="https://exchange.scholarrx.com/brick/anemia-of-chronic-renal-disease?edition=edition-1" TargetMode="External"/><Relationship Id="rId88"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xchange.scholarrx.com/brick/hematopoietic-neoplasms-foundations-and-frameworks?edition=edition-1" TargetMode="External"/><Relationship Id="rId23" Type="http://schemas.openxmlformats.org/officeDocument/2006/relationships/hyperlink" Target="https://exchange.scholarrx.com/brick/structure-and-function-of-monocytes-and-lymphocytes" TargetMode="External"/><Relationship Id="rId28" Type="http://schemas.openxmlformats.org/officeDocument/2006/relationships/hyperlink" Target="https://exchange.scholarrx.com/brick/protein-c-and-protein-s-deficiencies?edition=edition-1https://exchange.scholarrx.com/brick/protein-c-and-protein-s-deficiencies?edition=edition-1" TargetMode="External"/><Relationship Id="rId36" Type="http://schemas.openxmlformats.org/officeDocument/2006/relationships/hyperlink" Target="https://exchange.scholarrx.com/brick/diffuse-large-b-cell-lymphoma?edition=edition-1" TargetMode="External"/><Relationship Id="rId49" Type="http://schemas.openxmlformats.org/officeDocument/2006/relationships/hyperlink" Target="https://exchange.scholarrx.com/brick/red-blood-cell-laboratory-tests?edition=edition-1" TargetMode="External"/><Relationship Id="rId57" Type="http://schemas.openxmlformats.org/officeDocument/2006/relationships/hyperlink" Target="https://exchange.scholarrx.com/brick/myelodysplastic-neoplasms?edition=edition-1" TargetMode="External"/><Relationship Id="rId10" Type="http://schemas.openxmlformats.org/officeDocument/2006/relationships/image" Target="media/image4.png"/><Relationship Id="rId31" Type="http://schemas.openxmlformats.org/officeDocument/2006/relationships/hyperlink" Target="https://exchange.scholarrx.com/brick/low-grade-b-cell-non-hodgkin-lymphomas" TargetMode="External"/><Relationship Id="rId44" Type="http://schemas.openxmlformats.org/officeDocument/2006/relationships/hyperlink" Target="https://exchange.scholarrx.com/brick/acute-myeloid-leukemia-with-recurrent-genetic-abnormalities?edition=edition-1" TargetMode="External"/><Relationship Id="rId52" Type="http://schemas.openxmlformats.org/officeDocument/2006/relationships/hyperlink" Target="https://exchange.scholarrx.com/brick/anemia-of-chronic-disease-inflammation" TargetMode="External"/><Relationship Id="rId60" Type="http://schemas.openxmlformats.org/officeDocument/2006/relationships/hyperlink" Target="https://exchange.scholarrx.com/brick/myeloproliferative-neoplasms-foundations-and-frameworks" TargetMode="External"/><Relationship Id="rId65" Type="http://schemas.openxmlformats.org/officeDocument/2006/relationships/hyperlink" Target="https://exchange.scholarrx.com/brick/multiple-myeloma-and-other-plasma-cell-disorders?edition=edition-1" TargetMode="External"/><Relationship Id="rId73" Type="http://schemas.openxmlformats.org/officeDocument/2006/relationships/hyperlink" Target="https://exchange.scholarrx.com/brick/thrombolytic-drugs?edition=edition-1" TargetMode="External"/><Relationship Id="rId78" Type="http://schemas.openxmlformats.org/officeDocument/2006/relationships/hyperlink" Target="https://exchange.scholarrx.com/brick/hematopoiesis-in-the-fetus?edition=edition-1" TargetMode="External"/><Relationship Id="rId81" Type="http://schemas.openxmlformats.org/officeDocument/2006/relationships/hyperlink" Target="https://exchange.scholarrx.com/brick/antioxidants?edition=edition-1" TargetMode="External"/><Relationship Id="rId86" Type="http://schemas.openxmlformats.org/officeDocument/2006/relationships/hyperlink" Target="https://exchange.scholarrx.com/brick/thrombocytopenia" TargetMode="Externa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s://exchange.scholarrx.com/brick/structure-and-function-of-the-spleen" TargetMode="External"/><Relationship Id="rId18" Type="http://schemas.openxmlformats.org/officeDocument/2006/relationships/hyperlink" Target="https://exchange.scholarrx.com/brick/structure-and-function-of-neutrophils?edition=edition-1" TargetMode="External"/><Relationship Id="rId39" Type="http://schemas.openxmlformats.org/officeDocument/2006/relationships/hyperlink" Target="https://exchange.scholarrx.com/brick/anatomy-of-the-thymus?edition=edition-1" TargetMode="External"/><Relationship Id="rId34" Type="http://schemas.openxmlformats.org/officeDocument/2006/relationships/hyperlink" Target="https://exchange.scholarrx.com/brick/follicular-lymphoma?edition=edition-1" TargetMode="External"/><Relationship Id="rId50" Type="http://schemas.openxmlformats.org/officeDocument/2006/relationships/hyperlink" Target="https://exchange.scholarrx.com/brick/red-blood-cell-laboratory-tests" TargetMode="External"/><Relationship Id="rId55" Type="http://schemas.openxmlformats.org/officeDocument/2006/relationships/hyperlink" Target="https://exchange.scholarrx.com/brick/hematopoietic-neoplasms-foundations-and-frameworks?edition=edition-1" TargetMode="External"/><Relationship Id="rId76" Type="http://schemas.openxmlformats.org/officeDocument/2006/relationships/hyperlink" Target="https://exchange.scholarrx.com/brick/anticoagulant-drugs" TargetMode="External"/><Relationship Id="rId7" Type="http://schemas.openxmlformats.org/officeDocument/2006/relationships/image" Target="media/image1.png"/><Relationship Id="rId71" Type="http://schemas.openxmlformats.org/officeDocument/2006/relationships/hyperlink" Target="https://exchange.scholarrx.com/brick/antiphospholipid-antibody-syndrome?edition=edition-1" TargetMode="External"/><Relationship Id="rId2" Type="http://schemas.openxmlformats.org/officeDocument/2006/relationships/styles" Target="styles.xml"/><Relationship Id="rId29" Type="http://schemas.openxmlformats.org/officeDocument/2006/relationships/hyperlink" Target="https://exchange.scholarrx.com/brick/factor-ii-genetic-mutation?edition=edition-1" TargetMode="External"/><Relationship Id="rId24" Type="http://schemas.openxmlformats.org/officeDocument/2006/relationships/hyperlink" Target="https://exchange.scholarrx.com/brick/structure-and-function-of-monocytes?edition=edition-1" TargetMode="External"/><Relationship Id="rId40" Type="http://schemas.openxmlformats.org/officeDocument/2006/relationships/hyperlink" Target="https://exchange.scholarrx.com/brick/structure-function-and-disorders-of-the-thymus" TargetMode="External"/><Relationship Id="rId45" Type="http://schemas.openxmlformats.org/officeDocument/2006/relationships/hyperlink" Target="https://exchange.scholarrx.com/brick/acute-myeloid-leukemia-therapy-related?edition=edition-1" TargetMode="External"/><Relationship Id="rId66" Type="http://schemas.openxmlformats.org/officeDocument/2006/relationships/hyperlink" Target="https://exchange.scholarrx.com/brick/multiple-myeloma-and-other-plasma-cell-disorders" TargetMode="External"/><Relationship Id="rId87" Type="http://schemas.openxmlformats.org/officeDocument/2006/relationships/hyperlink" Target="https://exchange.scholarrx.com/brick/disorders-of-the-spleen" TargetMode="External"/><Relationship Id="rId61" Type="http://schemas.openxmlformats.org/officeDocument/2006/relationships/hyperlink" Target="https://exchange.scholarrx.com/brick/primary-myelofibrosis?edition=edition-1" TargetMode="External"/><Relationship Id="rId82" Type="http://schemas.openxmlformats.org/officeDocument/2006/relationships/hyperlink" Target="https://exchange.scholarrx.com/brick/microangiopathic-hemolytic-anemia?edition=edition-1" TargetMode="External"/><Relationship Id="rId19" Type="http://schemas.openxmlformats.org/officeDocument/2006/relationships/hyperlink" Target="https://exchange.scholarrx.com/brick/structure-and-function-of-neutrophils-eosinophils-basophils-and-mast-ce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2305</Words>
  <Characters>13140</Characters>
  <Application>Microsoft Office Word</Application>
  <DocSecurity>0</DocSecurity>
  <Lines>109</Lines>
  <Paragraphs>30</Paragraphs>
  <ScaleCrop>false</ScaleCrop>
  <Company/>
  <LinksUpToDate>false</LinksUpToDate>
  <CharactersWithSpaces>15415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Talley</dc:creator>
  <cp:keywords/>
  <dc:description/>
  <cp:lastModifiedBy>Jeff Downing</cp:lastModifiedBy>
  <cp:revision>2</cp:revision>
  <cp:lastPrinted>2023-03-08T13:24:00Z</cp:lastPrinted>
  <dcterms:created xsi:type="dcterms:W3CDTF">2023-03-08T13:30:00Z</dcterms:created>
  <dcterms:modified xsi:type="dcterms:W3CDTF">2023-03-08T13:30:00Z</dcterms:modified>
</cp:coreProperties>
</file>